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center"/>
        <w:spacing w:before="360"/>
        <w:rPr>
          <w:sz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38295" cy="788360"/>
                <wp:effectExtent l="0" t="0" r="0" b="0"/>
                <wp:docPr id="1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38295" cy="78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13pt;height:62.0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84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84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ДАЛЬНЕКОНСТАН</w:t>
      </w:r>
      <w:r>
        <w:rPr>
          <w:rFonts w:ascii="Arial" w:hAnsi="Arial" w:cs="Arial"/>
          <w:b/>
          <w:sz w:val="28"/>
          <w:szCs w:val="28"/>
        </w:rPr>
        <w:t xml:space="preserve">ТИНОВСКОГО МУНИЦИПАЛЬНОГО ОКРУГА</w: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849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НИЖЕГОРОДСКОЙ ОБЛАСТИ</w: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849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49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ПОСТАНОВЛЕНИЕ</w:t>
      </w:r>
      <w:r>
        <w:rPr>
          <w:rFonts w:ascii="Arial" w:hAnsi="Arial" w:cs="Arial"/>
          <w:b/>
          <w:sz w:val="48"/>
          <w:szCs w:val="48"/>
        </w:rPr>
        <w:t xml:space="preserve"> ПРОЕКТ</w:t>
      </w:r>
      <w:r>
        <w:rPr>
          <w:rFonts w:ascii="Arial" w:hAnsi="Arial" w:cs="Arial"/>
          <w:b/>
          <w:sz w:val="48"/>
          <w:szCs w:val="48"/>
        </w:rPr>
      </w:r>
    </w:p>
    <w:p>
      <w:pPr>
        <w:pStyle w:val="849"/>
        <w:jc w:val="center"/>
        <w:rPr>
          <w:rFonts w:ascii="Arial" w:hAnsi="Arial" w:cs="Arial"/>
          <w:b/>
          <w:spacing w:val="-20"/>
          <w:sz w:val="28"/>
          <w:szCs w:val="28"/>
        </w:rPr>
      </w:pPr>
      <w:r>
        <w:rPr>
          <w:rFonts w:ascii="Arial" w:hAnsi="Arial" w:cs="Arial"/>
          <w:b/>
          <w:spacing w:val="-20"/>
          <w:sz w:val="28"/>
          <w:szCs w:val="28"/>
        </w:rPr>
      </w:r>
      <w:r>
        <w:rPr>
          <w:rFonts w:ascii="Arial" w:hAnsi="Arial" w:cs="Arial"/>
          <w:b/>
          <w:spacing w:val="-20"/>
          <w:sz w:val="28"/>
          <w:szCs w:val="28"/>
        </w:rPr>
      </w:r>
      <w:r>
        <w:rPr>
          <w:rFonts w:ascii="Arial" w:hAnsi="Arial" w:cs="Arial"/>
          <w:b/>
          <w:spacing w:val="-20"/>
          <w:sz w:val="28"/>
          <w:szCs w:val="28"/>
        </w:rPr>
      </w:r>
    </w:p>
    <w:tbl>
      <w:tblPr>
        <w:tblW w:w="9288" w:type="dxa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53"/>
        <w:gridCol w:w="2624"/>
        <w:gridCol w:w="3600"/>
        <w:gridCol w:w="468"/>
        <w:gridCol w:w="2343"/>
      </w:tblGrid>
      <w:tr>
        <w:tblPrEx/>
        <w:trPr/>
        <w:tc>
          <w:tcPr>
            <w:tcW w:w="25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624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600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8" w:type="dxa"/>
            <w:vAlign w:val="bottom"/>
            <w:textDirection w:val="lrTb"/>
            <w:noWrap w:val="false"/>
          </w:tcPr>
          <w:p>
            <w:pPr>
              <w:pStyle w:val="849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№</w: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tcBorders>
              <w:bottom w:val="single" w:color="000000" w:sz="4" w:space="0"/>
            </w:tcBorders>
            <w:tcW w:w="2343" w:type="dxa"/>
            <w:vAlign w:val="center"/>
            <w:textDirection w:val="lrTb"/>
            <w:noWrap w:val="false"/>
          </w:tcPr>
          <w:p>
            <w:pPr>
              <w:pStyle w:val="8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8"/>
          <w:szCs w:val="28"/>
          <w:highlight w:val="none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Об утверждении 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П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равил 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размещения 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н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естационарных торговых объектов на территории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Дальнеконстантиновского  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муниципального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округа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 Нижегородской области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8"/>
          <w:szCs w:val="28"/>
        </w:rPr>
      </w:r>
    </w:p>
    <w:p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  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В соответствии с </w:t>
      </w:r>
      <w:r>
        <w:rPr>
          <w:rFonts w:ascii="Arial" w:hAnsi="Arial" w:eastAsia="Arial" w:cs="Arial"/>
          <w:sz w:val="24"/>
          <w:szCs w:val="24"/>
        </w:rPr>
        <w:t xml:space="preserve">Федеральным законом</w:t>
      </w:r>
      <w:r>
        <w:rPr>
          <w:rFonts w:ascii="Arial" w:hAnsi="Arial" w:eastAsia="Arial" w:cs="Arial"/>
          <w:sz w:val="24"/>
          <w:szCs w:val="24"/>
        </w:rPr>
        <w:t xml:space="preserve"> от 6 октября 2003</w:t>
      </w:r>
      <w:r>
        <w:rPr>
          <w:rFonts w:ascii="Arial" w:hAnsi="Arial" w:eastAsia="Arial" w:cs="Arial"/>
          <w:sz w:val="24"/>
          <w:szCs w:val="24"/>
        </w:rPr>
        <w:t xml:space="preserve"> г.</w:t>
      </w: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 xml:space="preserve">№ 131</w:t>
      </w:r>
      <w:r>
        <w:rPr>
          <w:rFonts w:ascii="Arial" w:hAnsi="Arial" w:eastAsia="Arial" w:cs="Arial"/>
          <w:sz w:val="24"/>
          <w:szCs w:val="24"/>
        </w:rPr>
        <w:t xml:space="preserve"> –ФЗ «Об общих принципах организации местного самоуправления в Российской Федерации»,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Федеральным законом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от 28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декабря 2009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г.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№ 381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-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ФЗ «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Об основах государственного регулирования торговой деятельности в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Р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оссийской Федерации»,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Законом Нижегородской области от 11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мая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2010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г.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№ 70-З «О торговой деятельности в Нижегородской области»,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Пр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иказом министерства промышленности, торговли и предпринимательства Нижегородской области от 29 августа 2025 г. № 184 «Об утверждении рекомендаций по размещению нестационарных торговых объектов на территории муниципальных образований Нижегородской области»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администрация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Дальнеконстантиновского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муниципального округа Нижегородской области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    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постановляе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т: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            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Arial" w:hAnsi="Arial" w:eastAsia="Arial" w:cs="Arial"/>
          <w:sz w:val="24"/>
          <w:szCs w:val="24"/>
          <w:highlight w:val="none"/>
          <w:lang w:eastAsia="ru-RU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 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1. Утвердить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прилагаемые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Правила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размещения нестационарных торговых объектов на территории  Дальнеконстантиновского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муниципального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округа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Нижегородской области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highlight w:val="none"/>
          <w:lang w:eastAsia="ru-RU"/>
        </w:rPr>
      </w:r>
    </w:p>
    <w:p>
      <w:pPr>
        <w:pStyle w:val="849"/>
        <w:ind w:firstLine="708"/>
        <w:jc w:val="both"/>
        <w:rPr>
          <w:rFonts w:ascii="Arial" w:hAnsi="Arial" w:cs="Arial"/>
        </w:rPr>
        <w:outlineLvl w:val="0"/>
      </w:pPr>
      <w:r>
        <w:rPr>
          <w:rFonts w:ascii="Arial" w:hAnsi="Arial" w:cs="Arial"/>
          <w:color w:val="000000"/>
          <w:sz w:val="24"/>
          <w:szCs w:val="24"/>
        </w:rPr>
        <w:t xml:space="preserve">2.У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правлению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экономического развития администрации Дальнеконстантиновского муниципального округа обеспечить опубликование </w:t>
      </w:r>
      <w:r>
        <w:rPr>
          <w:rFonts w:ascii="Arial" w:hAnsi="Arial" w:eastAsia="Arial" w:cs="Arial"/>
          <w:sz w:val="24"/>
          <w:szCs w:val="24"/>
        </w:rPr>
        <w:t xml:space="preserve"> 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настоящего постановления в сетевом издании «Родная Земля-онлайн» и размещение </w:t>
      </w:r>
      <w:r>
        <w:rPr>
          <w:rFonts w:ascii="Arial" w:hAnsi="Arial" w:eastAsia="Arial" w:cs="Arial"/>
          <w:sz w:val="24"/>
          <w:szCs w:val="24"/>
        </w:rPr>
        <w:t xml:space="preserve">на официальном сайте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 xml:space="preserve">Дальнеконстантиновского муниципального округа.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pStyle w:val="849"/>
        <w:jc w:val="both"/>
        <w:rPr>
          <w:rFonts w:ascii="Arial" w:hAnsi="Arial" w:cs="Arial"/>
        </w:rPr>
        <w:outlineLvl w:val="0"/>
      </w:pPr>
      <w:r>
        <w:rPr>
          <w:rFonts w:ascii="Arial" w:hAnsi="Arial" w:cs="Arial"/>
          <w:sz w:val="24"/>
          <w:szCs w:val="24"/>
        </w:rPr>
        <w:t xml:space="preserve">          3.Контроль за исполнением настоящего постановления возложить на заместителя главы администрация, начальника  управления экономического  развития  Ю.Н. Темнова 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ind w:firstLine="53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  <w:lang w:eastAsia="ru-RU"/>
        </w:rPr>
      </w:r>
      <w:r>
        <w:rPr>
          <w:rFonts w:ascii="Arial" w:hAnsi="Arial" w:eastAsia="Arial" w:cs="Arial"/>
          <w:sz w:val="24"/>
          <w:szCs w:val="24"/>
          <w:highlight w:val="none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71"/>
        <w:ind w:firstLine="708"/>
        <w:jc w:val="both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58"/>
        <w:ind w:righ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Глава местного </w:t>
      </w:r>
      <w:r>
        <w:rPr>
          <w:rFonts w:ascii="Arial" w:hAnsi="Arial" w:eastAsia="Arial" w:cs="Arial"/>
          <w:sz w:val="24"/>
          <w:szCs w:val="24"/>
        </w:rPr>
        <w:t xml:space="preserve">самоуправления</w:t>
      </w:r>
      <w:r>
        <w:rPr>
          <w:rFonts w:ascii="Arial" w:hAnsi="Arial" w:eastAsia="Arial" w:cs="Arial"/>
          <w:sz w:val="24"/>
          <w:szCs w:val="24"/>
        </w:rPr>
        <w:t xml:space="preserve">                             </w:t>
      </w:r>
      <w:r>
        <w:rPr>
          <w:rFonts w:ascii="Arial" w:hAnsi="Arial" w:eastAsia="Arial" w:cs="Arial"/>
          <w:sz w:val="24"/>
          <w:szCs w:val="24"/>
        </w:rPr>
        <w:t xml:space="preserve">                   </w:t>
      </w:r>
      <w:r>
        <w:rPr>
          <w:rFonts w:ascii="Arial" w:hAnsi="Arial" w:eastAsia="Arial" w:cs="Arial"/>
          <w:sz w:val="24"/>
          <w:szCs w:val="24"/>
        </w:rPr>
        <w:t xml:space="preserve">           В.А. Варнаков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ind w:firstLine="4962"/>
        <w:jc w:val="right"/>
        <w:tabs>
          <w:tab w:val="left" w:pos="2325" w:leader="none"/>
        </w:tabs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У</w:t>
      </w:r>
      <w:r>
        <w:rPr>
          <w:rFonts w:ascii="Arial" w:hAnsi="Arial" w:eastAsia="Arial" w:cs="Arial"/>
          <w:sz w:val="24"/>
          <w:szCs w:val="24"/>
        </w:rPr>
        <w:t xml:space="preserve">Т</w:t>
      </w:r>
      <w:r>
        <w:rPr>
          <w:rFonts w:ascii="Arial" w:hAnsi="Arial" w:eastAsia="Arial" w:cs="Arial"/>
          <w:sz w:val="24"/>
          <w:szCs w:val="24"/>
        </w:rPr>
        <w:t xml:space="preserve">ВЕРЖДЕНО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ind w:left="495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постановлением а</w:t>
      </w:r>
      <w:r>
        <w:rPr>
          <w:rFonts w:ascii="Arial" w:hAnsi="Arial" w:eastAsia="Arial" w:cs="Arial"/>
          <w:sz w:val="24"/>
          <w:szCs w:val="24"/>
        </w:rPr>
        <w:t xml:space="preserve">дминистрации </w:t>
      </w:r>
      <w:r>
        <w:rPr>
          <w:rFonts w:ascii="Arial" w:hAnsi="Arial" w:eastAsia="Arial" w:cs="Arial"/>
          <w:sz w:val="24"/>
          <w:szCs w:val="24"/>
        </w:rPr>
        <w:t xml:space="preserve">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</w:t>
      </w:r>
      <w:r>
        <w:rPr>
          <w:rFonts w:ascii="Arial" w:hAnsi="Arial" w:eastAsia="Arial" w:cs="Arial"/>
          <w:sz w:val="24"/>
          <w:szCs w:val="24"/>
        </w:rPr>
        <w:t xml:space="preserve">округа</w:t>
      </w:r>
      <w:r>
        <w:rPr>
          <w:rFonts w:ascii="Arial" w:hAnsi="Arial" w:eastAsia="Arial" w:cs="Arial"/>
          <w:sz w:val="24"/>
          <w:szCs w:val="24"/>
        </w:rPr>
        <w:t xml:space="preserve"> Нижегородской области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49"/>
        <w:ind w:left="4956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</w:rPr>
        <w:t xml:space="preserve">от </w:t>
      </w:r>
      <w:r>
        <w:rPr>
          <w:rFonts w:ascii="Arial" w:hAnsi="Arial" w:eastAsia="Arial" w:cs="Arial"/>
          <w:sz w:val="24"/>
          <w:szCs w:val="24"/>
        </w:rPr>
        <w:t xml:space="preserve">_</w:t>
      </w:r>
      <w:r>
        <w:rPr>
          <w:rFonts w:ascii="Arial" w:hAnsi="Arial" w:eastAsia="Arial" w:cs="Arial"/>
          <w:sz w:val="24"/>
          <w:szCs w:val="24"/>
          <w:u w:val="single"/>
        </w:rPr>
        <w:t xml:space="preserve">                  </w:t>
      </w:r>
      <w:r>
        <w:rPr>
          <w:rFonts w:ascii="Arial" w:hAnsi="Arial" w:eastAsia="Arial" w:cs="Arial"/>
          <w:sz w:val="24"/>
          <w:szCs w:val="24"/>
        </w:rPr>
        <w:t xml:space="preserve">2026</w:t>
      </w:r>
      <w:r>
        <w:rPr>
          <w:rFonts w:ascii="Arial" w:hAnsi="Arial" w:eastAsia="Arial" w:cs="Arial"/>
          <w:sz w:val="24"/>
          <w:szCs w:val="24"/>
        </w:rPr>
        <w:t xml:space="preserve"> г. </w:t>
      </w:r>
      <w:r>
        <w:rPr>
          <w:rFonts w:ascii="Arial" w:hAnsi="Arial" w:eastAsia="Arial" w:cs="Arial"/>
          <w:sz w:val="24"/>
          <w:szCs w:val="24"/>
        </w:rPr>
        <w:t xml:space="preserve"> № </w:t>
      </w:r>
      <w:r>
        <w:rPr>
          <w:rFonts w:ascii="Arial" w:hAnsi="Arial" w:eastAsia="Arial" w:cs="Arial"/>
          <w:sz w:val="24"/>
          <w:szCs w:val="24"/>
        </w:rPr>
        <w:t xml:space="preserve">__</w: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84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9"/>
        <w:rPr>
          <w:highlight w:val="none"/>
        </w:rPr>
      </w:pPr>
      <w:r>
        <w:t xml:space="preserve">          </w:t>
      </w:r>
      <w:r>
        <w:rPr>
          <w:highlight w:val="none"/>
        </w:rPr>
      </w:r>
    </w:p>
    <w:p>
      <w:r/>
      <w:r/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Правила 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размещения нестационарных торговых объектов на территории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 Дальнеконстантиновского муниципального округа Нижегородской области 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(далее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-Правила)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/>
        </w:rPr>
        <w:t xml:space="preserve">1. Общие положения</w:t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eastAsia="Arial" w:cs="Arial"/>
          <w:b/>
          <w:bCs/>
          <w:sz w:val="24"/>
          <w:szCs w:val="24"/>
          <w:lang w:eastAsia="ru-RU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1.1. Правила размещения нестационарных торговых объектов на территории   Дальнеконстантиновского </w:t>
      </w:r>
      <w:r>
        <w:rPr>
          <w:rFonts w:ascii="Arial" w:hAnsi="Arial" w:eastAsia="Arial" w:cs="Arial"/>
          <w:sz w:val="24"/>
          <w:szCs w:val="24"/>
        </w:rPr>
        <w:t xml:space="preserve">муниципального округа Нижегородской области (далее - Правила) разработаны в соответствии с Федеральным законом от 6 октября    2003 г. №131-</w:t>
      </w:r>
      <w:r>
        <w:rPr>
          <w:rFonts w:ascii="Arial" w:hAnsi="Arial" w:eastAsia="Arial" w:cs="Arial"/>
          <w:sz w:val="24"/>
          <w:szCs w:val="24"/>
        </w:rPr>
        <w:t xml:space="preserve">ФЗ «Об общих принципах организации местного самоуправления в Российской Федерации»,  Федеральном  законом от 28 декабря 2009 г. № 381-ФЗ «Об основах государственного регулирования торговой деятельности в Российской Федерации»,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Законом Нижегородской области от 11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мая 2010 г. № 70-З «О торговой деятельности в Нижегородской области», Приказом Федерального </w:t>
      </w:r>
      <w:r>
        <w:rPr>
          <w:rFonts w:ascii="Arial" w:hAnsi="Arial" w:eastAsia="Arial" w:cs="Arial"/>
          <w:sz w:val="24"/>
          <w:szCs w:val="24"/>
        </w:rPr>
        <w:t xml:space="preserve">Агентства</w:t>
      </w:r>
      <w:r>
        <w:rPr>
          <w:rFonts w:ascii="Arial" w:hAnsi="Arial" w:eastAsia="Arial" w:cs="Arial"/>
          <w:sz w:val="24"/>
          <w:szCs w:val="24"/>
        </w:rPr>
        <w:t xml:space="preserve"> по техническому регулированию и метрологии от 30.06.2023 № 469-ст. «ГОСТ Р  51303-2023 Национальный стандарт Российской Федерации. Торговля. Термины и определения»,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Приказом министерства промышленности, торговли и предпринимательства Нижегородской области от 29 августа 2025 г. № 184 «Об утверждении рекомендаций по размещению нестационарных </w:t>
      </w:r>
      <w:r>
        <w:rPr>
          <w:rFonts w:ascii="Arial" w:hAnsi="Arial" w:eastAsia="Arial" w:cs="Arial"/>
          <w:sz w:val="24"/>
          <w:szCs w:val="24"/>
        </w:rPr>
        <w:t xml:space="preserve">торговых объектов на терр</w:t>
      </w:r>
      <w:r>
        <w:rPr>
          <w:rFonts w:ascii="Arial" w:hAnsi="Arial" w:eastAsia="Arial" w:cs="Arial"/>
          <w:sz w:val="24"/>
          <w:szCs w:val="24"/>
        </w:rPr>
        <w:t xml:space="preserve">итории муниципальных образований Нижегородской области» в целях упорядочения размещения нестационарных торговых объектов, создания условий для улучшения организации и качества торгового и социально-бытового обслуживания  населения  Дальнеконстантиновского 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области.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1.2. Настоящие Правила определяют порядок и основания для размещения нестационарных торговых объектов и обязательны для исполнения юридическими лицами независимо от организационно-правов</w:t>
      </w:r>
      <w:r>
        <w:rPr>
          <w:rFonts w:ascii="Arial" w:hAnsi="Arial" w:eastAsia="Arial" w:cs="Arial"/>
          <w:sz w:val="24"/>
          <w:szCs w:val="24"/>
        </w:rPr>
        <w:t xml:space="preserve">ых форм и форм собственности, индивидуальными предпринимателями и физическими лицами, применяющими специальный налоговый режим «Налог на профессиональный доход» (далее-«самозанятые» граждане), осуществляющими деятельность через объекты мелкорозничной сети.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Требования, п</w:t>
      </w:r>
      <w:r>
        <w:rPr>
          <w:rFonts w:ascii="Arial" w:hAnsi="Arial" w:eastAsia="Arial" w:cs="Arial"/>
          <w:sz w:val="24"/>
          <w:szCs w:val="24"/>
        </w:rPr>
        <w:t xml:space="preserve">редъявляемые настоящими Типовыми правилами, не распространяются на отношения, связанные с размещением нестационарных торговых объектов, размещаемых в зданиях, строениях и сооружениях, а также при проведении праздничных, общественно-политических, культурно-</w:t>
      </w:r>
      <w:r>
        <w:rPr>
          <w:rFonts w:ascii="Arial" w:hAnsi="Arial" w:eastAsia="Arial" w:cs="Arial"/>
          <w:sz w:val="24"/>
          <w:szCs w:val="24"/>
        </w:rPr>
        <w:t xml:space="preserve">массовых и спортивно-массовых мероприятий,  имеющих временный характер, при проведении ярмарок, выставок-ярмарок.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Нестационарные торговые объ</w:t>
      </w:r>
      <w:r>
        <w:rPr>
          <w:rFonts w:ascii="Arial" w:hAnsi="Arial" w:eastAsia="Arial" w:cs="Arial"/>
          <w:sz w:val="24"/>
          <w:szCs w:val="24"/>
        </w:rPr>
        <w:t xml:space="preserve">екты на территории  Дальнеконстантиновского 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 не являются </w:t>
      </w:r>
      <w:r>
        <w:rPr>
          <w:rFonts w:ascii="Arial" w:hAnsi="Arial" w:eastAsia="Arial" w:cs="Arial"/>
          <w:sz w:val="24"/>
          <w:szCs w:val="24"/>
        </w:rPr>
        <w:t xml:space="preserve">недвижимым</w:t>
      </w:r>
      <w:r>
        <w:rPr>
          <w:rFonts w:ascii="Arial" w:hAnsi="Arial" w:eastAsia="Arial" w:cs="Arial"/>
          <w:sz w:val="24"/>
          <w:szCs w:val="24"/>
        </w:rPr>
        <w:t xml:space="preserve"> имуществом</w:t>
      </w:r>
      <w:r>
        <w:rPr>
          <w:rFonts w:ascii="Arial" w:hAnsi="Arial" w:eastAsia="Arial" w:cs="Arial"/>
          <w:sz w:val="24"/>
          <w:szCs w:val="24"/>
        </w:rPr>
        <w:t xml:space="preserve">, не подлежат регистрации в Едином государственном реестре недвижимости.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Размещение нестационарных торговых объектов осуществляется с учетом обеспеченности населения нестационарными предприятиями потребительского рынка и услуг в зонах отдыха и иных местах в целях создания максимального удобства для населения.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1.</w:t>
      </w:r>
      <w:r>
        <w:rPr>
          <w:rFonts w:ascii="Arial" w:hAnsi="Arial" w:eastAsia="Arial" w:cs="Arial"/>
          <w:sz w:val="24"/>
          <w:szCs w:val="24"/>
        </w:rPr>
        <w:t xml:space="preserve">3</w:t>
      </w:r>
      <w:r>
        <w:rPr>
          <w:rFonts w:ascii="Arial" w:hAnsi="Arial" w:eastAsia="Arial" w:cs="Arial"/>
          <w:sz w:val="24"/>
          <w:szCs w:val="24"/>
        </w:rPr>
        <w:t xml:space="preserve">.Настоящими Правилами  установлены требования к разработке схемы размещения нестационарных торговых объектов на территории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 (далее-Схема), </w:t>
      </w:r>
      <w:r>
        <w:rPr>
          <w:rFonts w:ascii="Arial" w:hAnsi="Arial" w:eastAsia="Arial" w:cs="Arial"/>
          <w:sz w:val="24"/>
          <w:szCs w:val="24"/>
        </w:rPr>
        <w:t xml:space="preserve">внесению изменений в схемы.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center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bookmarkStart w:id="0" w:name="undefined"/>
      <w:r>
        <w:rPr>
          <w:rFonts w:ascii="Arial" w:hAnsi="Arial" w:eastAsia="Arial" w:cs="Arial"/>
          <w:sz w:val="24"/>
          <w:szCs w:val="24"/>
        </w:rPr>
      </w:r>
      <w:bookmarkEnd w:id="0"/>
      <w:r>
        <w:rPr>
          <w:rFonts w:ascii="Arial" w:hAnsi="Arial" w:eastAsia="Arial" w:cs="Arial"/>
          <w:b/>
          <w:sz w:val="24"/>
          <w:szCs w:val="24"/>
        </w:rPr>
        <w:t xml:space="preserve">2.Основные понятия и определения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1.</w:t>
      </w:r>
      <w:r>
        <w:rPr>
          <w:rFonts w:ascii="Arial" w:hAnsi="Arial" w:eastAsia="Arial" w:cs="Arial"/>
          <w:sz w:val="24"/>
          <w:szCs w:val="24"/>
        </w:rPr>
        <w:t xml:space="preserve">2</w:t>
      </w:r>
      <w:r>
        <w:rPr>
          <w:rFonts w:ascii="Arial" w:hAnsi="Arial" w:eastAsia="Arial" w:cs="Arial"/>
          <w:sz w:val="24"/>
          <w:szCs w:val="24"/>
        </w:rPr>
        <w:t xml:space="preserve">. К объектам мелкорозничной сети относятся </w:t>
      </w:r>
      <w:r>
        <w:rPr>
          <w:rFonts w:ascii="Arial" w:hAnsi="Arial" w:eastAsia="Arial" w:cs="Arial"/>
          <w:sz w:val="24"/>
          <w:szCs w:val="24"/>
        </w:rPr>
        <w:t xml:space="preserve">нестационарные торговые объекты ( дале</w:t>
      </w:r>
      <w:r>
        <w:rPr>
          <w:rFonts w:ascii="Arial" w:hAnsi="Arial" w:eastAsia="Arial" w:cs="Arial"/>
          <w:sz w:val="24"/>
          <w:szCs w:val="24"/>
        </w:rPr>
        <w:t xml:space="preserve">е-</w:t>
      </w:r>
      <w:r>
        <w:rPr>
          <w:rFonts w:ascii="Arial" w:hAnsi="Arial" w:eastAsia="Arial" w:cs="Arial"/>
          <w:sz w:val="24"/>
          <w:szCs w:val="24"/>
        </w:rPr>
        <w:t xml:space="preserve"> НТО).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В объектах НТО могут размещаться предприятия торговли, общественного питания и бытового обслуживания населения.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2.2.Термины и определения: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Мелкорозничная торговля </w:t>
      </w:r>
      <w:r>
        <w:rPr>
          <w:rFonts w:ascii="Arial" w:hAnsi="Arial" w:eastAsia="Arial" w:cs="Arial"/>
          <w:sz w:val="24"/>
          <w:szCs w:val="24"/>
        </w:rPr>
        <w:t xml:space="preserve">- разновидность розничной торговли, </w:t>
      </w:r>
      <w:r>
        <w:rPr>
          <w:rFonts w:ascii="Arial" w:hAnsi="Arial" w:eastAsia="Arial" w:cs="Arial"/>
          <w:sz w:val="24"/>
          <w:szCs w:val="24"/>
        </w:rPr>
        <w:t xml:space="preserve">связанная</w:t>
      </w:r>
      <w:r>
        <w:rPr>
          <w:rFonts w:ascii="Arial" w:hAnsi="Arial" w:eastAsia="Arial" w:cs="Arial"/>
          <w:sz w:val="24"/>
          <w:szCs w:val="24"/>
        </w:rPr>
        <w:t xml:space="preserve"> с реализацией товаров ограниченного ассортимента в нестационарных торговых объектах и по месту нахождения покупателей через передвижные средства развозной и разносной торговли;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Развозная торговля </w:t>
      </w:r>
      <w:r>
        <w:rPr>
          <w:rFonts w:ascii="Arial" w:hAnsi="Arial" w:eastAsia="Arial" w:cs="Arial"/>
          <w:sz w:val="24"/>
          <w:szCs w:val="24"/>
        </w:rPr>
        <w:t xml:space="preserve">- форма мелкорозничной торговли, осуществляемая вне стационарной торговой сети и использованием специализированных или специально оборудованных для торговли транспортных средств, а также мобильного оборудования,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применяемого только в комплекте с транспортным средством. К развозной торговле относят торговлю с использованием автомобиля: автолавки, автофургона, </w:t>
      </w:r>
      <w:r>
        <w:rPr>
          <w:rFonts w:ascii="Arial" w:hAnsi="Arial" w:eastAsia="Arial" w:cs="Arial"/>
          <w:sz w:val="24"/>
          <w:szCs w:val="24"/>
        </w:rPr>
        <w:t xml:space="preserve">тонара</w:t>
      </w:r>
      <w:r>
        <w:rPr>
          <w:rFonts w:ascii="Arial" w:hAnsi="Arial" w:eastAsia="Arial" w:cs="Arial"/>
          <w:sz w:val="24"/>
          <w:szCs w:val="24"/>
        </w:rPr>
        <w:t xml:space="preserve">, автоприцепа, автоцистерны.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Нестационарный торговый объект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 торго</w:t>
      </w:r>
      <w:r>
        <w:rPr>
          <w:rFonts w:ascii="Arial" w:hAnsi="Arial" w:eastAsia="Arial" w:cs="Arial"/>
          <w:sz w:val="24"/>
          <w:szCs w:val="24"/>
        </w:rPr>
        <w:t xml:space="preserve">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</w:t>
      </w:r>
      <w:r>
        <w:rPr>
          <w:rFonts w:ascii="Arial" w:hAnsi="Arial" w:eastAsia="Arial" w:cs="Arial"/>
          <w:sz w:val="24"/>
          <w:szCs w:val="24"/>
        </w:rPr>
        <w:t xml:space="preserve">ом числе передвижное сооружение;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К нестационарным торговым объектам относятся: павильоны, киоски, палатки, торговые автоматы и иные временные торговые объекты.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К нестационарным передвижным торговым объектам относятся: лотки, автомагазины, автофургоны, автолавки, автоцистерны, тележки и другие аналогичные объекты.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i/>
          <w:sz w:val="24"/>
          <w:szCs w:val="24"/>
        </w:rPr>
        <w:t xml:space="preserve">Нестационарный торговый объект сезонного размещения- </w:t>
      </w:r>
      <w:r>
        <w:rPr>
          <w:rFonts w:ascii="Arial" w:hAnsi="Arial" w:eastAsia="Arial" w:cs="Arial"/>
          <w:sz w:val="24"/>
          <w:szCs w:val="24"/>
        </w:rPr>
        <w:t xml:space="preserve">нестационарный торговый объект, размещаемый на определенный сезоне, период (периоды) в году;</w:t>
      </w:r>
      <w:r>
        <w:rPr>
          <w:rFonts w:ascii="Arial" w:hAnsi="Arial" w:eastAsia="Arial" w:cs="Arial"/>
          <w:sz w:val="24"/>
          <w:szCs w:val="24"/>
          <w:highlight w:val="yellow"/>
        </w:rPr>
      </w:r>
      <w:r>
        <w:rPr>
          <w:rFonts w:ascii="Arial" w:hAnsi="Arial" w:cs="Arial"/>
          <w:sz w:val="24"/>
          <w:szCs w:val="24"/>
          <w:highlight w:val="yellow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Торговый п</w:t>
      </w:r>
      <w:r>
        <w:rPr>
          <w:rFonts w:ascii="Arial" w:hAnsi="Arial" w:eastAsia="Arial" w:cs="Arial"/>
          <w:i/>
          <w:sz w:val="24"/>
          <w:szCs w:val="24"/>
        </w:rPr>
        <w:t xml:space="preserve">авильон</w:t>
      </w:r>
      <w:r>
        <w:rPr>
          <w:rFonts w:ascii="Arial" w:hAnsi="Arial" w:eastAsia="Arial" w:cs="Arial"/>
          <w:i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–</w:t>
      </w:r>
      <w:r>
        <w:rPr>
          <w:rFonts w:ascii="Arial" w:hAnsi="Arial" w:eastAsia="Arial" w:cs="Arial"/>
          <w:sz w:val="24"/>
          <w:szCs w:val="24"/>
        </w:rPr>
        <w:t xml:space="preserve">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 (далее –Павильон);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 </w:t>
      </w:r>
      <w:r>
        <w:rPr>
          <w:rFonts w:ascii="Arial" w:hAnsi="Arial" w:eastAsia="Arial" w:cs="Arial"/>
          <w:i/>
          <w:sz w:val="24"/>
          <w:szCs w:val="24"/>
        </w:rPr>
        <w:t xml:space="preserve">К</w:t>
      </w:r>
      <w:r>
        <w:rPr>
          <w:rFonts w:ascii="Arial" w:hAnsi="Arial" w:eastAsia="Arial" w:cs="Arial"/>
          <w:i/>
          <w:sz w:val="24"/>
          <w:szCs w:val="24"/>
        </w:rPr>
        <w:t xml:space="preserve">иоск</w:t>
      </w:r>
      <w:r>
        <w:rPr>
          <w:rFonts w:ascii="Arial" w:hAnsi="Arial" w:eastAsia="Arial" w:cs="Arial"/>
          <w:i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осуществляют хранение товарного запаса;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i/>
          <w:sz w:val="24"/>
          <w:szCs w:val="24"/>
        </w:rPr>
        <w:t xml:space="preserve">Торговая </w:t>
      </w:r>
      <w:r>
        <w:rPr>
          <w:rFonts w:ascii="Arial" w:hAnsi="Arial" w:eastAsia="Arial" w:cs="Arial"/>
          <w:i/>
          <w:sz w:val="24"/>
          <w:szCs w:val="24"/>
        </w:rPr>
        <w:t xml:space="preserve">палатка-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нестационарный торговый объект, представляющий собой оснащенную прил</w:t>
      </w:r>
      <w:r>
        <w:rPr>
          <w:rFonts w:ascii="Arial" w:hAnsi="Arial" w:eastAsia="Arial" w:cs="Arial"/>
          <w:sz w:val="24"/>
          <w:szCs w:val="24"/>
        </w:rPr>
        <w:t xml:space="preserve">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 (далее - палатка)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;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 </w:t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Автомагазин (торговый автофургон, автолавка) </w:t>
      </w:r>
      <w:r>
        <w:rPr>
          <w:rFonts w:ascii="Arial" w:hAnsi="Arial" w:eastAsia="Arial" w:cs="Arial"/>
          <w:i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нестационарный торговый объект, </w:t>
      </w:r>
      <w:r>
        <w:rPr>
          <w:rFonts w:ascii="Arial" w:hAnsi="Arial" w:eastAsia="Arial" w:cs="Arial"/>
          <w:sz w:val="24"/>
          <w:szCs w:val="24"/>
        </w:rPr>
        <w:t xml:space="preserve">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котором(</w:t>
      </w:r>
      <w:r>
        <w:rPr>
          <w:rFonts w:ascii="Arial" w:hAnsi="Arial" w:eastAsia="Arial" w:cs="Arial"/>
          <w:sz w:val="24"/>
          <w:szCs w:val="24"/>
        </w:rPr>
        <w:t xml:space="preserve">ых</w:t>
      </w:r>
      <w:r>
        <w:rPr>
          <w:rFonts w:ascii="Arial" w:hAnsi="Arial" w:eastAsia="Arial" w:cs="Arial"/>
          <w:sz w:val="24"/>
          <w:szCs w:val="24"/>
        </w:rPr>
        <w:t xml:space="preserve">) осуществляют предложение товаров, их отпуск и расчет с покупателями;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А</w:t>
      </w:r>
      <w:r>
        <w:rPr>
          <w:rFonts w:ascii="Arial" w:hAnsi="Arial" w:eastAsia="Arial" w:cs="Arial"/>
          <w:i/>
          <w:sz w:val="24"/>
          <w:szCs w:val="24"/>
        </w:rPr>
        <w:t xml:space="preserve">втоцистерна </w:t>
      </w: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нестационарный передвижной торговый объект, представляющий собой изометрическую емк</w:t>
      </w:r>
      <w:r>
        <w:rPr>
          <w:rFonts w:ascii="Arial" w:hAnsi="Arial" w:eastAsia="Arial" w:cs="Arial"/>
          <w:sz w:val="24"/>
          <w:szCs w:val="24"/>
        </w:rPr>
        <w:t xml:space="preserve">ость, установленную на базе автотранспортного средства или прицепа (полуприцепа), предназначенную для осуществления развозной торговли жидкими товарами в разлив (молоком, квасом и др.), живой рыбой и другими гидробионтами (ракообразными, моллюсками и пр.);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Л</w:t>
      </w:r>
      <w:r>
        <w:rPr>
          <w:rFonts w:ascii="Arial" w:hAnsi="Arial" w:eastAsia="Arial" w:cs="Arial"/>
          <w:i/>
          <w:sz w:val="24"/>
          <w:szCs w:val="24"/>
        </w:rPr>
        <w:t xml:space="preserve">оток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–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нестационарный торговый объект, осуществляющий разносную торго</w:t>
      </w:r>
      <w:r>
        <w:rPr>
          <w:rFonts w:ascii="Arial" w:hAnsi="Arial" w:eastAsia="Arial" w:cs="Arial"/>
          <w:sz w:val="24"/>
          <w:szCs w:val="24"/>
        </w:rPr>
        <w:t xml:space="preserve">влю, не имеющий торгового зала и помещений для хранения товаров, представляющий собой легко возводимую сборно-разборную конструкцию, оснащенную прилавком, рассчитанную на одно рабочее место продавца, на площади которой размещен товарный запас на один день;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Торговая </w:t>
      </w:r>
      <w:r>
        <w:rPr>
          <w:rFonts w:ascii="Arial" w:hAnsi="Arial" w:eastAsia="Arial" w:cs="Arial"/>
          <w:i/>
          <w:sz w:val="24"/>
          <w:szCs w:val="24"/>
        </w:rPr>
        <w:t xml:space="preserve">тележка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–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нестационарный торговый объект, представляющий собой оснащенную колесным механизмом конструкцию на одно рабочее место и</w:t>
      </w:r>
      <w:r>
        <w:rPr>
          <w:rFonts w:ascii="Arial" w:hAnsi="Arial" w:eastAsia="Arial" w:cs="Arial"/>
          <w:sz w:val="24"/>
          <w:szCs w:val="24"/>
        </w:rPr>
        <w:tab/>
        <w:t xml:space="preserve">предназначенный</w:t>
      </w:r>
      <w:r>
        <w:rPr>
          <w:rFonts w:ascii="Arial" w:hAnsi="Arial" w:eastAsia="Arial" w:cs="Arial"/>
          <w:sz w:val="24"/>
          <w:szCs w:val="24"/>
        </w:rPr>
        <w:tab/>
        <w:t xml:space="preserve">для</w:t>
      </w:r>
      <w:r>
        <w:rPr>
          <w:rFonts w:ascii="Arial" w:hAnsi="Arial" w:eastAsia="Arial" w:cs="Arial"/>
          <w:sz w:val="24"/>
          <w:szCs w:val="24"/>
        </w:rPr>
        <w:tab/>
        <w:t xml:space="preserve">перемещения</w:t>
      </w:r>
      <w:r>
        <w:rPr>
          <w:rFonts w:ascii="Arial" w:hAnsi="Arial" w:eastAsia="Arial" w:cs="Arial"/>
          <w:sz w:val="24"/>
          <w:szCs w:val="24"/>
        </w:rPr>
        <w:tab/>
        <w:t xml:space="preserve">и</w:t>
      </w:r>
      <w:r>
        <w:rPr>
          <w:rFonts w:ascii="Arial" w:hAnsi="Arial" w:eastAsia="Arial" w:cs="Arial"/>
          <w:sz w:val="24"/>
          <w:szCs w:val="24"/>
        </w:rPr>
        <w:tab/>
        <w:t xml:space="preserve">продажи</w:t>
      </w:r>
      <w:r>
        <w:rPr>
          <w:rFonts w:ascii="Arial" w:hAnsi="Arial" w:eastAsia="Arial" w:cs="Arial"/>
          <w:sz w:val="24"/>
          <w:szCs w:val="24"/>
        </w:rPr>
        <w:tab/>
        <w:t xml:space="preserve">штучных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товаров</w:t>
      </w:r>
      <w:r>
        <w:rPr>
          <w:rFonts w:ascii="Arial" w:hAnsi="Arial" w:eastAsia="Arial" w:cs="Arial"/>
          <w:sz w:val="24"/>
          <w:szCs w:val="24"/>
        </w:rPr>
        <w:tab/>
        <w:t xml:space="preserve">в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потребительской упаковке (далее - тележка);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Т</w:t>
      </w:r>
      <w:r>
        <w:rPr>
          <w:rFonts w:ascii="Arial" w:hAnsi="Arial" w:eastAsia="Arial" w:cs="Arial"/>
          <w:i/>
          <w:sz w:val="24"/>
          <w:szCs w:val="24"/>
        </w:rPr>
        <w:t xml:space="preserve">орговый автомат</w:t>
      </w:r>
      <w:r>
        <w:rPr>
          <w:rFonts w:ascii="Arial" w:hAnsi="Arial" w:eastAsia="Arial" w:cs="Arial"/>
          <w:i/>
          <w:sz w:val="24"/>
          <w:szCs w:val="24"/>
        </w:rPr>
        <w:t xml:space="preserve"> (вендинговый автомат)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–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нестационарный торговый объект, представляющий собой техническое устройство, предназначенное для автоматизации процессов продажи, оплаты и выдачи штучных товаров в </w:t>
      </w:r>
      <w:r>
        <w:rPr>
          <w:rFonts w:ascii="Arial" w:hAnsi="Arial" w:eastAsia="Arial" w:cs="Arial"/>
          <w:sz w:val="24"/>
          <w:szCs w:val="24"/>
        </w:rPr>
        <w:t xml:space="preserve">потребительской упаковке в месте нахождения устройства без участия продавца;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Б</w:t>
      </w:r>
      <w:r>
        <w:rPr>
          <w:rFonts w:ascii="Arial" w:hAnsi="Arial" w:eastAsia="Arial" w:cs="Arial"/>
          <w:i/>
          <w:sz w:val="24"/>
          <w:szCs w:val="24"/>
        </w:rPr>
        <w:t xml:space="preserve">ахчевой развал</w:t>
      </w: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Л</w:t>
      </w:r>
      <w:r>
        <w:rPr>
          <w:rFonts w:ascii="Arial" w:hAnsi="Arial" w:eastAsia="Arial" w:cs="Arial"/>
          <w:i/>
          <w:sz w:val="24"/>
          <w:szCs w:val="24"/>
        </w:rPr>
        <w:t xml:space="preserve">етнее кафе</w:t>
      </w:r>
      <w:r>
        <w:rPr>
          <w:rFonts w:ascii="Arial" w:hAnsi="Arial" w:eastAsia="Arial" w:cs="Arial"/>
          <w:sz w:val="24"/>
          <w:szCs w:val="24"/>
        </w:rPr>
        <w:t xml:space="preserve"> - предприятие общественного питания, деятельность которого организуется на сезон с </w:t>
      </w:r>
      <w:r>
        <w:rPr>
          <w:rFonts w:ascii="Arial" w:hAnsi="Arial" w:eastAsia="Arial" w:cs="Arial"/>
          <w:sz w:val="24"/>
          <w:szCs w:val="24"/>
        </w:rPr>
        <w:t xml:space="preserve"> 01 </w:t>
      </w:r>
      <w:r>
        <w:rPr>
          <w:rFonts w:ascii="Arial" w:hAnsi="Arial" w:eastAsia="Arial" w:cs="Arial"/>
          <w:sz w:val="24"/>
          <w:szCs w:val="24"/>
        </w:rPr>
        <w:t xml:space="preserve">апреля по</w:t>
      </w:r>
      <w:r>
        <w:rPr>
          <w:rFonts w:ascii="Arial" w:hAnsi="Arial" w:eastAsia="Arial" w:cs="Arial"/>
          <w:sz w:val="24"/>
          <w:szCs w:val="24"/>
        </w:rPr>
        <w:t xml:space="preserve"> 01 </w:t>
      </w:r>
      <w:r>
        <w:rPr>
          <w:rFonts w:ascii="Arial" w:hAnsi="Arial" w:eastAsia="Arial" w:cs="Arial"/>
          <w:sz w:val="24"/>
          <w:szCs w:val="24"/>
        </w:rPr>
        <w:t xml:space="preserve"> ноябр</w:t>
      </w:r>
      <w:r>
        <w:rPr>
          <w:rFonts w:ascii="Arial" w:hAnsi="Arial" w:eastAsia="Arial" w:cs="Arial"/>
          <w:sz w:val="24"/>
          <w:szCs w:val="24"/>
        </w:rPr>
        <w:t xml:space="preserve">я</w:t>
      </w:r>
      <w:r>
        <w:rPr>
          <w:rFonts w:ascii="Arial" w:hAnsi="Arial" w:eastAsia="Arial" w:cs="Arial"/>
          <w:sz w:val="24"/>
          <w:szCs w:val="24"/>
        </w:rPr>
        <w:t xml:space="preserve"> в зависимости от погодных условий;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 xml:space="preserve">Передвижное предприятие быстрого обслуживания </w:t>
      </w:r>
      <w:r>
        <w:rPr>
          <w:rFonts w:ascii="Arial" w:hAnsi="Arial" w:eastAsia="Arial" w:cs="Arial"/>
          <w:i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предприятие общественного  питания с узким ассортиментом блюд и кулинарных изделий несложного изготовления из различных полуфабр</w:t>
      </w:r>
      <w:r>
        <w:rPr>
          <w:rFonts w:ascii="Arial" w:hAnsi="Arial" w:eastAsia="Arial" w:cs="Arial"/>
          <w:sz w:val="24"/>
          <w:szCs w:val="24"/>
        </w:rPr>
        <w:t xml:space="preserve">икатов высокой степени готовности и промышленного изготовления и ( или) из полуфабрикатов высокой степени готовности и промышленного изготовления  и ( или) из полуфабрикатов высокой  степени готовности определенного вида ( мясные, рыбные, из птицы и т.п.);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Cs/>
          <w:i/>
          <w:sz w:val="24"/>
          <w:szCs w:val="24"/>
        </w:rPr>
        <w:t xml:space="preserve">О</w:t>
      </w:r>
      <w:r>
        <w:rPr>
          <w:rFonts w:ascii="Arial" w:hAnsi="Arial" w:eastAsia="Arial" w:cs="Arial"/>
          <w:bCs/>
          <w:i/>
          <w:sz w:val="24"/>
          <w:szCs w:val="24"/>
        </w:rPr>
        <w:t xml:space="preserve">бъекты дорожного сервиса</w:t>
      </w:r>
      <w:r>
        <w:rPr>
          <w:rFonts w:ascii="Arial" w:hAnsi="Arial" w:eastAsia="Arial" w:cs="Arial"/>
          <w:bCs/>
          <w:sz w:val="24"/>
          <w:szCs w:val="24"/>
        </w:rPr>
        <w:t xml:space="preserve"> - здания, строения, сооружения, иные объекты, предназначенные для обслуживания участников дорожного движения по пути следов</w:t>
      </w:r>
      <w:r>
        <w:rPr>
          <w:rFonts w:ascii="Arial" w:hAnsi="Arial" w:eastAsia="Arial" w:cs="Arial"/>
          <w:bCs/>
          <w:sz w:val="24"/>
          <w:szCs w:val="24"/>
        </w:rPr>
        <w:t xml:space="preserve">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</w:t>
      </w:r>
      <w:r>
        <w:rPr>
          <w:rFonts w:ascii="Arial" w:hAnsi="Arial" w:eastAsia="Arial" w:cs="Arial"/>
          <w:sz w:val="24"/>
          <w:szCs w:val="24"/>
        </w:rPr>
        <w:t xml:space="preserve">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  <w:u w:val="single"/>
        </w:rPr>
        <w:t xml:space="preserve">П</w:t>
      </w:r>
      <w:r>
        <w:rPr>
          <w:rFonts w:ascii="Arial" w:hAnsi="Arial" w:eastAsia="Arial" w:cs="Arial"/>
          <w:i/>
          <w:sz w:val="24"/>
          <w:szCs w:val="24"/>
          <w:u w:val="single"/>
        </w:rPr>
        <w:t xml:space="preserve">олоса отвода автомобильной дороги</w:t>
      </w:r>
      <w:r>
        <w:rPr>
          <w:rFonts w:ascii="Arial" w:hAnsi="Arial" w:eastAsia="Arial" w:cs="Arial"/>
          <w:i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– земельные участки (независимо от категории земель</w:t>
      </w:r>
      <w:r>
        <w:rPr>
          <w:rFonts w:ascii="Arial" w:hAnsi="Arial" w:eastAsia="Arial" w:cs="Arial"/>
          <w:sz w:val="24"/>
          <w:szCs w:val="24"/>
        </w:rPr>
        <w:t xml:space="preserve">), которые</w:t>
      </w:r>
      <w:r>
        <w:rPr>
          <w:rFonts w:ascii="Arial" w:hAnsi="Arial" w:eastAsia="Arial" w:cs="Arial"/>
          <w:sz w:val="24"/>
          <w:szCs w:val="24"/>
        </w:rPr>
        <w:t xml:space="preserve">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  <w:u w:val="single"/>
        </w:rPr>
        <w:t xml:space="preserve">П</w:t>
      </w:r>
      <w:r>
        <w:rPr>
          <w:rFonts w:ascii="Arial" w:hAnsi="Arial" w:eastAsia="Arial" w:cs="Arial"/>
          <w:i/>
          <w:sz w:val="24"/>
          <w:szCs w:val="24"/>
          <w:u w:val="single"/>
        </w:rPr>
        <w:t xml:space="preserve">олуфабрикаты высокой степени готовности</w:t>
      </w:r>
      <w:r>
        <w:rPr>
          <w:rFonts w:ascii="Arial" w:hAnsi="Arial" w:eastAsia="Arial" w:cs="Arial"/>
          <w:sz w:val="24"/>
          <w:szCs w:val="24"/>
        </w:rPr>
        <w:t xml:space="preserve"> - готовые к употреблению замороженные пищевые продукты и кулинарные изделия промышленного изготовления после предварительной термической обработки, изделия из готового теста промышленного производства (блины, пончики).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center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3</w:t>
      </w:r>
      <w:r>
        <w:rPr>
          <w:rFonts w:ascii="Arial" w:hAnsi="Arial" w:eastAsia="Arial" w:cs="Arial"/>
          <w:b/>
          <w:sz w:val="24"/>
          <w:szCs w:val="24"/>
        </w:rPr>
        <w:t xml:space="preserve">. </w:t>
      </w:r>
      <w:r>
        <w:rPr>
          <w:rFonts w:ascii="Arial" w:hAnsi="Arial" w:eastAsia="Arial" w:cs="Arial"/>
          <w:b/>
          <w:sz w:val="24"/>
          <w:szCs w:val="24"/>
        </w:rPr>
        <w:t xml:space="preserve">Общие т</w:t>
      </w:r>
      <w:r>
        <w:rPr>
          <w:rFonts w:ascii="Arial" w:hAnsi="Arial" w:eastAsia="Arial" w:cs="Arial"/>
          <w:b/>
          <w:sz w:val="24"/>
          <w:szCs w:val="24"/>
        </w:rPr>
        <w:t xml:space="preserve">ребования к размещению нестационарных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firstLine="540"/>
        <w:jc w:val="center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 торговых объектов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3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.1. Размещение нестационарных торговых объектов в муниципальном округе осуществляется на специально отведенных местах, в соответствии с утвержденной Схемой размещения нестационарных торговых объектов на территории Дальнеконстантиновского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муниципального округа Нижегородской области (далее – Схема) и при соблюдении требований настоящих Правил.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Внешний вид нестационарных торговых об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ъектов должен соответствовать вн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ешнему архитектурному облику сложившейся застройки муниципального образования и правилам благоустройства.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3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.2.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Е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сли место размещения нестационарного торгового объекта требуется для развития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территории,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для обеспечения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возможности развития бизнеса предпринимателю представляется равноценное по площади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компенсационное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место по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соглашению сторон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3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3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 Основанием для размещения нестационарных объектов (кроме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киосков, павильонов и летних кафе) на территории Дальнеконстантиновского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муниципального округа Нижегородской области является разрешение на размещение объекта мелкорозничной сети (далее-разрешение), выдаваемое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: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 Дальнеконстантиновским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территориальным отдело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, Богоявленским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территориальным отделом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,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Белозеровским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территориальным отделом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,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Дубравским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территориальным отделом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, Кужутским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территориальным отделом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, Нижегородским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территориальным отделом; Малопицким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 т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ерриториальным отделом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, Сарлейским т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ерриториальным отделом, Тепелевским т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ерриториальным отделом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( далее по тексту – Территориальный отдел)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3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.4. Размещение павильонов, киосков, торговых автоматов, летних кафе на земельных участках, находящихся в собственности Дальнеконстантиновского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муниципального округа Нижегородской области, а также на земельных участках собственность на которые не разграничена, осуществляется  на основании договора  на право размещения нестационарного торгового объекта (далее-Договор)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выдаваемое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комитетом по управлению муниципальным  имуществом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администрации Дальнеконстантиновского  муниципального округа Нижегородской области (далее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по тексту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-КУМИ)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в порядке, установленном действующим законодательством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в соответствии со схемой размещения нестационарных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торговых объектов.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3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.5.В случае поступления от предпринимателей двух и более заявлений о заключении договора на одно и то же место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указанного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в Схеме администрацией округа осуществляется подготовка и проведение соответствующего аукциона на право заключения договора на размещение нестационарного торгового объекта.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3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.6.Максимальное количество нестационарных торговых объектов, размещаемых в пределах муниципального образования в рамках данного правила, определяется органом местного самоуправления самостоятельно.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3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7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 С целью развития предпринимательского потенциала размещение НТО, деятельность которых носит сезонный характер, осуществлять, по возможности, на срок до 3 сезонов подряд, иных нестационарных торговых объектов сроком не менее 5 лет.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3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8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 Размещение нестационарных торговых объектов должно обеспечивать свободное движение пешеходов и доступ потребителей к торговым объектам, в том числе без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барьерную среду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3.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9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.Запрешается размещение НТО: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-на проезжей части улиц;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- на тротуарах,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газона,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клумбах;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-на детских игровых площадках;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-в местах расположения подземных коммуникаций и других инженерных сооружений;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3.10.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П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орядок размещения и использования НТО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сооружения или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земельного участка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с учетом требований, определенных законодательством РФ.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Размещение НТО на территории Дальнеконстантиновского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муниципального округа Нижегородской области на земельных участках,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в зданиях, строениях, сооружениях, находящих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ся в государственной собственности, муниципальной собственности, а также на земельных участках, государственная собственность на которые не разграничена, осуществляется в соответствии со схемой размещения нестационарных торговых объектов в целях достижения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установленных нормативов минимальной обеспеченности населения площадью торговых объектов, обеспечения равномерности и устойчивого развития территори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и Дальнеконстантиновского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муниципального округа Нижегородской области с учетом доступности объектов торговли, общественного питания и бытового обслуживания.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Использование земель и земельных участков, находящихся в государственной или муниципальной собственности, для размещения нестационарных торговых объектов осуществляется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в соответствии со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 ст.39.33 Федерального закона от 25 октября 2021 г. № 136-ФЗ «Земельного кодекса Российской федерации».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Если НТО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включен в схему размещения нестационарного торгового объекта,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в порядке,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установленном Федеральным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законом от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28 декабря 2009 г.  № 381-ФЗ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«Об основах государственного регулирования торговой деятельности в Российской Федерации», 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ru-RU"/>
        </w:rPr>
        <w:t xml:space="preserve">то плата за его нахождение на земельном участке, то есть за использование такого земельного участка в целях его размещения, не взимается.</w:t>
      </w:r>
      <w:r>
        <w:rPr>
          <w:rFonts w:ascii="Arial" w:hAnsi="Arial" w:eastAsia="Arial" w:cs="Arial"/>
          <w:b w:val="0"/>
          <w:bCs w:val="0"/>
          <w:sz w:val="24"/>
          <w:szCs w:val="24"/>
          <w:lang w:eastAsia="ru-RU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center"/>
        <w:spacing w:line="240" w:lineRule="auto"/>
        <w:rPr>
          <w:rFonts w:ascii="Arial" w:hAnsi="Arial" w:eastAsia="Arial" w:cs="Arial"/>
          <w:b/>
          <w:bCs/>
          <w:sz w:val="24"/>
          <w:szCs w:val="24"/>
          <w:highlight w:val="none"/>
        </w:rPr>
      </w:pPr>
      <w:r>
        <w:rPr>
          <w:rFonts w:ascii="Arial" w:hAnsi="Arial" w:eastAsia="Arial" w:cs="Arial"/>
          <w:b/>
          <w:sz w:val="24"/>
          <w:szCs w:val="24"/>
        </w:rPr>
        <w:t xml:space="preserve">4. Общие требования к разработке  и корректировки </w:t>
      </w:r>
      <w:r>
        <w:rPr>
          <w:rFonts w:ascii="Arial" w:hAnsi="Arial" w:eastAsia="Arial" w:cs="Arial"/>
          <w:b/>
          <w:sz w:val="24"/>
          <w:szCs w:val="24"/>
        </w:rPr>
        <w:t xml:space="preserve">с</w:t>
      </w:r>
      <w:r>
        <w:rPr>
          <w:rFonts w:ascii="Arial" w:hAnsi="Arial" w:eastAsia="Arial" w:cs="Arial"/>
          <w:b/>
          <w:sz w:val="24"/>
          <w:szCs w:val="24"/>
        </w:rPr>
        <w:t xml:space="preserve">хемы размещения нестационарных торговых объектов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ind w:firstLine="540"/>
        <w:jc w:val="center"/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zh-CN"/>
        </w:rPr>
        <w:t xml:space="preserve">4.1.</w:t>
      </w:r>
      <w:r>
        <w:rPr>
          <w:rFonts w:ascii="Arial" w:hAnsi="Arial" w:eastAsia="Arial" w:cs="Arial"/>
          <w:sz w:val="24"/>
          <w:szCs w:val="24"/>
          <w:lang w:eastAsia="zh-CN"/>
        </w:rPr>
        <w:t xml:space="preserve">Размещение нестационарных торговых объектов</w:t>
      </w:r>
      <w:r>
        <w:rPr>
          <w:rFonts w:ascii="Arial" w:hAnsi="Arial" w:eastAsia="Arial" w:cs="Arial"/>
          <w:sz w:val="24"/>
          <w:szCs w:val="24"/>
          <w:lang w:eastAsia="zh-CN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zh-CN"/>
        </w:rPr>
        <w:t xml:space="preserve"> на территории Дальнеконстантиновского</w:t>
      </w:r>
      <w:r>
        <w:rPr>
          <w:rFonts w:ascii="Arial" w:hAnsi="Arial" w:eastAsia="Arial" w:cs="Arial"/>
          <w:sz w:val="24"/>
          <w:szCs w:val="24"/>
          <w:lang w:eastAsia="zh-CN"/>
        </w:rPr>
        <w:t xml:space="preserve"> муниципального округа Нижегородской области осуществляется в соответствии со схемой размещения н</w:t>
      </w:r>
      <w:r>
        <w:rPr>
          <w:rFonts w:ascii="Arial" w:hAnsi="Arial" w:eastAsia="Arial" w:cs="Arial"/>
          <w:sz w:val="24"/>
          <w:szCs w:val="24"/>
          <w:lang w:eastAsia="zh-CN"/>
        </w:rPr>
        <w:t xml:space="preserve">естационарных торговых объектов</w:t>
      </w:r>
      <w:r>
        <w:rPr>
          <w:rFonts w:ascii="Arial" w:hAnsi="Arial" w:eastAsia="Arial" w:cs="Arial"/>
          <w:sz w:val="24"/>
          <w:szCs w:val="24"/>
          <w:lang w:eastAsia="zh-CN"/>
        </w:rPr>
        <w:t xml:space="preserve">.</w:t>
      </w:r>
      <w:r>
        <w:rPr>
          <w:rFonts w:ascii="Arial" w:hAnsi="Arial" w:eastAsia="Arial" w:cs="Arial"/>
          <w:sz w:val="24"/>
          <w:szCs w:val="24"/>
          <w:lang w:eastAsia="zh-CN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</w:t>
      </w:r>
      <w:r>
        <w:rPr>
          <w:rFonts w:ascii="Arial" w:hAnsi="Arial" w:eastAsia="Arial" w:cs="Arial"/>
          <w:sz w:val="24"/>
          <w:szCs w:val="24"/>
        </w:rPr>
        <w:t xml:space="preserve">2</w:t>
      </w:r>
      <w:r>
        <w:rPr>
          <w:rFonts w:ascii="Arial" w:hAnsi="Arial" w:eastAsia="Arial" w:cs="Arial"/>
          <w:sz w:val="24"/>
          <w:szCs w:val="24"/>
        </w:rPr>
        <w:t xml:space="preserve">.Разработка и корректировка </w:t>
      </w:r>
      <w:r>
        <w:rPr>
          <w:rFonts w:ascii="Arial" w:hAnsi="Arial" w:eastAsia="Arial" w:cs="Arial"/>
          <w:sz w:val="24"/>
          <w:szCs w:val="24"/>
        </w:rPr>
        <w:t xml:space="preserve">схемы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размещения нестационарных торговых объектов </w:t>
      </w:r>
      <w:r>
        <w:rPr>
          <w:rFonts w:ascii="Arial" w:hAnsi="Arial" w:eastAsia="Arial" w:cs="Arial"/>
          <w:sz w:val="24"/>
          <w:szCs w:val="24"/>
        </w:rPr>
        <w:t xml:space="preserve">основываются на результатах проведенного анализа состояния розничной торговли на территории </w:t>
      </w:r>
      <w:r>
        <w:rPr>
          <w:rFonts w:ascii="Arial" w:hAnsi="Arial" w:eastAsia="Arial" w:cs="Arial"/>
          <w:sz w:val="24"/>
          <w:szCs w:val="24"/>
        </w:rPr>
        <w:t xml:space="preserve">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муниципального округа, результатах инвентаризации существующих нестационарных торговых объектов, мест, предназначенных для их размещения, незаконно размещенных нестационарных торговых объектов.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</w:t>
      </w:r>
      <w:r>
        <w:rPr>
          <w:rFonts w:ascii="Arial" w:hAnsi="Arial" w:eastAsia="Arial" w:cs="Arial"/>
          <w:sz w:val="24"/>
          <w:szCs w:val="24"/>
        </w:rPr>
        <w:t xml:space="preserve">3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z w:val="24"/>
          <w:szCs w:val="24"/>
        </w:rPr>
        <w:t xml:space="preserve">Инвентаризация НТО проводится</w:t>
      </w:r>
      <w:r>
        <w:rPr>
          <w:rFonts w:ascii="Arial" w:hAnsi="Arial" w:eastAsia="Arial" w:cs="Arial"/>
          <w:sz w:val="24"/>
          <w:szCs w:val="24"/>
        </w:rPr>
        <w:t xml:space="preserve"> не реже одного раза в год</w:t>
      </w:r>
      <w:r>
        <w:rPr>
          <w:rFonts w:ascii="Arial" w:hAnsi="Arial" w:eastAsia="Arial" w:cs="Arial"/>
          <w:sz w:val="24"/>
          <w:szCs w:val="24"/>
        </w:rPr>
        <w:t xml:space="preserve"> Территориальным отделом</w:t>
      </w:r>
      <w:r>
        <w:rPr>
          <w:rFonts w:ascii="Arial" w:hAnsi="Arial" w:eastAsia="Arial" w:cs="Arial"/>
          <w:sz w:val="24"/>
          <w:szCs w:val="24"/>
        </w:rPr>
        <w:t xml:space="preserve">. Результаты инвентаризации оформляются в виде реестра.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</w:t>
      </w:r>
      <w:r>
        <w:rPr>
          <w:rFonts w:ascii="Arial" w:hAnsi="Arial" w:eastAsia="Arial" w:cs="Arial"/>
          <w:sz w:val="24"/>
          <w:szCs w:val="24"/>
        </w:rPr>
        <w:t xml:space="preserve">4</w:t>
      </w:r>
      <w:r>
        <w:rPr>
          <w:rFonts w:ascii="Arial" w:hAnsi="Arial" w:eastAsia="Arial" w:cs="Arial"/>
          <w:sz w:val="24"/>
          <w:szCs w:val="24"/>
        </w:rPr>
        <w:t xml:space="preserve">. При планировании Схемы учитываетс</w:t>
      </w:r>
      <w:r>
        <w:rPr>
          <w:rFonts w:ascii="Arial" w:hAnsi="Arial" w:eastAsia="Arial" w:cs="Arial"/>
          <w:sz w:val="24"/>
          <w:szCs w:val="24"/>
        </w:rPr>
        <w:t xml:space="preserve">я процентное соотношени</w:t>
      </w:r>
      <w:r>
        <w:rPr>
          <w:rFonts w:ascii="Arial" w:hAnsi="Arial" w:eastAsia="Arial" w:cs="Arial"/>
          <w:sz w:val="24"/>
          <w:szCs w:val="24"/>
        </w:rPr>
        <w:t xml:space="preserve">е нестационарных торговых объектов социально значимой специализации к общему количеству мест размещения нестационарных торговых объектов в размере не менее 50%, исходя из особенностей организации торговой деятельности на территории 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 Схемой должно предусматриваться размещение не менее чем 60% нестационарных торговых объектов, используемых субъектами малого или среднего предпринимател</w:t>
      </w:r>
      <w:r>
        <w:rPr>
          <w:rFonts w:ascii="Arial" w:hAnsi="Arial" w:eastAsia="Arial" w:cs="Arial"/>
          <w:sz w:val="24"/>
          <w:szCs w:val="24"/>
        </w:rPr>
        <w:t xml:space="preserve">ьства, осуществляющими торговую деятельность, от общего количества нестационарных торговых объектов. Указанное размещение применяется в отношении физических лиц, не являющимися индивидуальными предпринимателями и применяющими специальный налоговый режим «Н</w:t>
      </w:r>
      <w:r>
        <w:rPr>
          <w:rFonts w:ascii="Arial" w:hAnsi="Arial" w:eastAsia="Arial" w:cs="Arial"/>
          <w:sz w:val="24"/>
          <w:szCs w:val="24"/>
        </w:rPr>
        <w:t xml:space="preserve">алог на профессиональный доход».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 Предложения о внесении корректировок в Схему, поступающие от хозяйствующих субъектов, имеющих действующие договоры на размещение </w:t>
      </w:r>
      <w:r>
        <w:rPr>
          <w:rFonts w:ascii="Arial" w:hAnsi="Arial" w:eastAsia="Arial" w:cs="Arial"/>
          <w:sz w:val="24"/>
          <w:szCs w:val="24"/>
        </w:rPr>
        <w:t xml:space="preserve">НТО</w:t>
      </w:r>
      <w:r>
        <w:rPr>
          <w:rFonts w:ascii="Arial" w:hAnsi="Arial" w:eastAsia="Arial" w:cs="Arial"/>
          <w:sz w:val="24"/>
          <w:szCs w:val="24"/>
        </w:rPr>
        <w:t xml:space="preserve">, рассматриваются как заявление о включении нового места в Схему при условии, что в предложении содержится информация: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об увеличении размера площади места, занимаемого нестационарным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торговым объектом, более чем на 10%;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об изменении специализации и типа нестационарного торгового объекта, не соответствующим вариативности, установленной действующей редакцией Схемы.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</w:t>
      </w:r>
      <w:r>
        <w:rPr>
          <w:rFonts w:ascii="Arial" w:hAnsi="Arial" w:eastAsia="Arial" w:cs="Arial"/>
          <w:sz w:val="24"/>
          <w:szCs w:val="24"/>
        </w:rPr>
        <w:t xml:space="preserve">7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Правовой акт Администрации о внесении изменений в Схему издаётся на основании решения </w:t>
      </w:r>
      <w:r>
        <w:rPr>
          <w:rFonts w:ascii="Arial" w:hAnsi="Arial" w:eastAsia="Arial" w:cs="Arial"/>
          <w:sz w:val="24"/>
          <w:szCs w:val="24"/>
        </w:rPr>
        <w:t xml:space="preserve">межведомственной комиссии в сфере потребительского рынка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администрации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 муниципального округа Нижегородской области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</w:t>
      </w:r>
      <w:r>
        <w:rPr>
          <w:rFonts w:ascii="Arial" w:hAnsi="Arial" w:eastAsia="Arial" w:cs="Arial"/>
          <w:sz w:val="24"/>
          <w:szCs w:val="24"/>
        </w:rPr>
        <w:t xml:space="preserve">8</w:t>
      </w:r>
      <w:r>
        <w:rPr>
          <w:rFonts w:ascii="Arial" w:hAnsi="Arial" w:eastAsia="Arial" w:cs="Arial"/>
          <w:sz w:val="24"/>
          <w:szCs w:val="24"/>
        </w:rPr>
        <w:t xml:space="preserve">. В Схему не включаются НТО, размещающиеся на местах проведен</w:t>
      </w:r>
      <w:r>
        <w:rPr>
          <w:rFonts w:ascii="Arial" w:hAnsi="Arial" w:eastAsia="Arial" w:cs="Arial"/>
          <w:sz w:val="24"/>
          <w:szCs w:val="24"/>
        </w:rPr>
        <w:t xml:space="preserve">ия ярмарок и выставок – ярмарок.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</w:t>
      </w:r>
      <w:r>
        <w:rPr>
          <w:rFonts w:ascii="Arial" w:hAnsi="Arial" w:eastAsia="Arial" w:cs="Arial"/>
          <w:sz w:val="24"/>
          <w:szCs w:val="24"/>
        </w:rPr>
        <w:t xml:space="preserve">9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 В Схему не включаются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(не</w:t>
      </w:r>
      <w:r>
        <w:rPr>
          <w:rFonts w:ascii="Arial" w:hAnsi="Arial" w:eastAsia="Arial" w:cs="Arial"/>
          <w:sz w:val="24"/>
          <w:szCs w:val="24"/>
        </w:rPr>
        <w:t xml:space="preserve"> вносятся изменения)</w:t>
      </w:r>
      <w:r>
        <w:rPr>
          <w:rFonts w:ascii="Arial" w:hAnsi="Arial" w:eastAsia="Arial" w:cs="Arial"/>
          <w:sz w:val="24"/>
          <w:szCs w:val="24"/>
        </w:rPr>
        <w:t xml:space="preserve"> места размещения НТО: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1) нарушающие требования по благоустройству территорий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2) не предусмотренные градостроительной концепцией развития отдельных территорий, утвержденной постановлением администрации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 (при наличии);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3) не предусмотренные проектами комплексного благоустройства территории, в соответствии с которыми постановлением администрации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 выдано разрешение на размещение элементов благоустройства или проектами-концепциями </w:t>
      </w:r>
      <w:r>
        <w:rPr>
          <w:rFonts w:ascii="Arial" w:hAnsi="Arial" w:eastAsia="Arial" w:cs="Arial"/>
          <w:sz w:val="24"/>
          <w:szCs w:val="24"/>
        </w:rPr>
        <w:t xml:space="preserve">благоустройства территорий, утвержденными по заказу Правительства Нижегородской области (при наличии);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4) с нарушением нормативного расстояния до существующих и проектируемых инженерных коммуникаций, а также на проектируемых и существующих инженерных коммуникациях с нарушением правил охраны и эксплуатации инженерных коммуникаций;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5) под железнодорожными путепроводами и автомобильными эстакадами, а также в 5-метровой охранной зоне от входов (выходов) в подземные пешеходные переходы;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6) в арках зданий, на газонах, цветниках, площадках (детских, отдыха, спортивных) ближе 5 метров от окон зданий и витрин стационарных торговых объектов (за исключением прилегающие летние кафе);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7) в границах отвода автомобильных дорог (вне остановочных пунктов общественного пассажирского транспорта) с учетом требований Федерального закона «Об автомобильных дорогах и о дорожной деятельности в Российской Федерации»;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8) на озелененных территориях общего пользования (за исключением случаев, когда в соответствии с законодательством Российской Федерации, законодательством Нижегородской области их размещение допускается);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9) 100-метровой зоне, измеряемой по тротуарам, пешеходным дорожкам, аллеям, пешеходным </w:t>
      </w:r>
      <w:r>
        <w:rPr>
          <w:rFonts w:ascii="Arial" w:hAnsi="Arial" w:eastAsia="Arial" w:cs="Arial"/>
          <w:sz w:val="24"/>
          <w:szCs w:val="24"/>
        </w:rPr>
        <w:t xml:space="preserve">переходам с учетом кратчайшего расстояния от любого ближайшего входа для посетителей на обособленную территорию (входа в здание) детского, образовательного, медицинского учреждения до входа в объект, планирующий реализацию алкогольной и табачной продукции;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10) на земельных участках, в зданиях,</w:t>
      </w:r>
      <w:r>
        <w:rPr>
          <w:rFonts w:ascii="Arial" w:hAnsi="Arial" w:eastAsia="Arial" w:cs="Arial"/>
          <w:sz w:val="24"/>
          <w:szCs w:val="24"/>
        </w:rPr>
        <w:t xml:space="preserve"> строениях, сооружениях</w:t>
      </w:r>
      <w:r>
        <w:rPr>
          <w:rFonts w:ascii="Arial" w:hAnsi="Arial" w:eastAsia="Arial" w:cs="Arial"/>
          <w:sz w:val="24"/>
          <w:szCs w:val="24"/>
        </w:rPr>
        <w:t xml:space="preserve">, с обременением правами третьих лиц, за исключением мест размещения НТО на земельных участках, зданиях, строениях или сооружениях, находящихся в государственной или муниципальной собственности и переданных муниципальным учреждениям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 или ор</w:t>
      </w:r>
      <w:r>
        <w:rPr>
          <w:rFonts w:ascii="Arial" w:hAnsi="Arial" w:eastAsia="Arial" w:cs="Arial"/>
          <w:sz w:val="24"/>
          <w:szCs w:val="24"/>
        </w:rPr>
        <w:t xml:space="preserve">ганизациям, единственным учредителем которых является  Дальнеконстантиновский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муниципальный округ Нижегородской области (далее </w:t>
      </w: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 Муниципальная организация), на праве аренды или постоянного (бессрочного) пользования (далее</w:t>
      </w: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право пользования муниципальной организации);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eastAsia="Arial" w:cs="Arial"/>
          <w:sz w:val="24"/>
          <w:szCs w:val="24"/>
        </w:rPr>
        <w:t xml:space="preserve">11) оказывающие негативное влияние на пешеходную и транспортную инфраструктуру (в случаях раз</w:t>
      </w:r>
      <w:r>
        <w:rPr>
          <w:rFonts w:ascii="Arial" w:hAnsi="Arial" w:eastAsia="Arial" w:cs="Arial"/>
          <w:sz w:val="24"/>
          <w:szCs w:val="24"/>
        </w:rPr>
        <w:t xml:space="preserve">мещения НТО в пределах красных линий улиц и дорог их размещение возможно только на замощенной (асфальтированной) площадке в границах тротуара и при условии свободной ширины прохода по тротуару (в том числе при наличии опор освещения и других опор, стволов </w:t>
      </w:r>
      <w:r>
        <w:rPr>
          <w:rFonts w:ascii="Arial" w:hAnsi="Arial" w:eastAsia="Arial" w:cs="Arial"/>
          <w:sz w:val="24"/>
          <w:szCs w:val="24"/>
        </w:rPr>
        <w:t xml:space="preserve">деревьев) по основному ходу движения пешеходов не менее 3 метров, а в поперечном направлении и от крайнего элемента объекта до края проезжей части не менее 1,5 метра);</w:t>
      </w:r>
      <w:r>
        <w:rPr>
          <w:rFonts w:ascii="Arial" w:hAnsi="Arial" w:eastAsia="Arial" w:cs="Arial"/>
          <w:sz w:val="24"/>
          <w:szCs w:val="24"/>
          <w:highlight w:val="yellow"/>
        </w:rPr>
      </w:r>
      <w:r>
        <w:rPr>
          <w:rFonts w:ascii="Arial" w:hAnsi="Arial" w:cs="Arial"/>
          <w:sz w:val="24"/>
          <w:szCs w:val="24"/>
          <w:highlight w:val="yellow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12) в границах объекта культурного насл</w:t>
      </w:r>
      <w:r>
        <w:rPr>
          <w:rFonts w:ascii="Arial" w:hAnsi="Arial" w:eastAsia="Arial" w:cs="Arial"/>
          <w:sz w:val="24"/>
          <w:szCs w:val="24"/>
        </w:rPr>
        <w:t xml:space="preserve">едия, территории объекта культурного наследия, зоны охраны объекта культурного наследия, защитной зоны объекта культурного наследия, вновь выявленных объектов культурного наследия (в случае отсутствия согласования Управления государственной охраны объектов</w:t>
      </w:r>
      <w:r>
        <w:rPr>
          <w:rFonts w:ascii="Arial" w:hAnsi="Arial" w:eastAsia="Arial" w:cs="Arial"/>
          <w:sz w:val="24"/>
          <w:szCs w:val="24"/>
        </w:rPr>
        <w:t xml:space="preserve"> культурного наследия Нижегородской области размещения НТО);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13) на территории муниципальных кладбищ;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14) с нарушением требований правил пожарной безопасности;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15) с нарушением требований СанПиН 2.2.1/2.1.1.1200-03 «Санитарно-защитные зоны и санитарная классификация предприятий, сооружений и иных объектов»;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16) на расстоянии ближе </w:t>
      </w: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 метров от остановочных пунктов транспорта общего пользования, за исключением НТО, фактически размещающихся на основании договоров аренды земельных участков или договоров на размещение НТО, а также торговых павильонов и киосков в составе то</w:t>
      </w:r>
      <w:r>
        <w:rPr>
          <w:rFonts w:ascii="Arial" w:hAnsi="Arial" w:eastAsia="Arial" w:cs="Arial"/>
          <w:sz w:val="24"/>
          <w:szCs w:val="24"/>
        </w:rPr>
        <w:t xml:space="preserve">ргово-остановочных комплексов, соответствующих требованию пункта 5.3.3 «Требования к остановочным пунктам на участках дорог в пределах населенных пунктов» ГОСТ Р 52766-2007 «Дороги автомобильные общего пользования. Элементы обустройства. Общие требования»;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17) в охранных зонах, установленных для объектов электросетевого хозяйства напряжением свыше 1000 вольт;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</w:t>
      </w: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В Схему включается следую</w:t>
      </w:r>
      <w:r>
        <w:rPr>
          <w:rFonts w:ascii="Arial" w:hAnsi="Arial" w:eastAsia="Arial" w:cs="Arial"/>
          <w:sz w:val="24"/>
          <w:szCs w:val="24"/>
        </w:rPr>
        <w:t xml:space="preserve">щая информация: тип нестационарного торгового объекта, местоположение, вид собственности земельного участка, площадь размещения НТО, специализация, период размещения НТО, а также сведения о нестационарных торговых объектах, используемых субъектами </w:t>
      </w:r>
      <w:r>
        <w:rPr>
          <w:rFonts w:ascii="Arial" w:hAnsi="Arial" w:eastAsia="Arial" w:cs="Arial"/>
          <w:sz w:val="24"/>
          <w:szCs w:val="24"/>
        </w:rPr>
        <w:t xml:space="preserve">малого и среднего предпринимательства или физическими лицами, не являющимися индивидуальными предпринимателями и применяющих специальный налоговый режим «Налог на профессиональный доход».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4.</w:t>
      </w:r>
      <w:r>
        <w:rPr>
          <w:rFonts w:ascii="Arial" w:hAnsi="Arial" w:eastAsia="Arial" w:cs="Arial"/>
          <w:sz w:val="24"/>
          <w:szCs w:val="24"/>
        </w:rPr>
        <w:t xml:space="preserve">11</w:t>
      </w:r>
      <w:r>
        <w:rPr>
          <w:rFonts w:ascii="Arial" w:hAnsi="Arial" w:eastAsia="Arial" w:cs="Arial"/>
          <w:sz w:val="24"/>
          <w:szCs w:val="24"/>
        </w:rPr>
        <w:t xml:space="preserve">.Схема и вносимые в нее изменения подлежат опубликованию в порядке, установленном для официального опубликования муниципальных правовых актов, а также размещению</w:t>
      </w:r>
      <w:r>
        <w:rPr>
          <w:rFonts w:ascii="Arial" w:hAnsi="Arial" w:eastAsia="Arial" w:cs="Arial"/>
          <w:sz w:val="24"/>
          <w:szCs w:val="24"/>
        </w:rPr>
        <w:t xml:space="preserve"> на официальном сайте администрации в сети Интернет.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center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5</w:t>
      </w:r>
      <w:r>
        <w:rPr>
          <w:rFonts w:ascii="Arial" w:hAnsi="Arial" w:eastAsia="Arial" w:cs="Arial"/>
          <w:b/>
          <w:sz w:val="24"/>
          <w:szCs w:val="24"/>
        </w:rPr>
        <w:t xml:space="preserve">. Порядок разработки Схемы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.1. Решения о включении (исключении) мест в (из) Схему(ы) рассматриваются на </w:t>
      </w:r>
      <w:r>
        <w:rPr>
          <w:rFonts w:ascii="Arial" w:hAnsi="Arial" w:eastAsia="Arial" w:cs="Arial"/>
          <w:sz w:val="24"/>
          <w:szCs w:val="24"/>
        </w:rPr>
        <w:t xml:space="preserve">межведомственной комиссии в сфере потребительского рынка администрации Дальнеконстантиновского  муниципального округа Нижегородской области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(далее</w:t>
      </w:r>
      <w:r>
        <w:rPr>
          <w:rFonts w:ascii="Arial" w:hAnsi="Arial" w:eastAsia="Arial" w:cs="Arial"/>
          <w:sz w:val="24"/>
          <w:szCs w:val="24"/>
        </w:rPr>
        <w:t xml:space="preserve"> по тексту </w:t>
      </w:r>
      <w:r>
        <w:rPr>
          <w:rFonts w:ascii="Arial" w:hAnsi="Arial" w:eastAsia="Arial" w:cs="Arial"/>
          <w:sz w:val="24"/>
          <w:szCs w:val="24"/>
        </w:rPr>
        <w:t xml:space="preserve">-МВК), в порядке, утвержденном постановлением администрации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 (далее -  Порядок работы комиссии).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.2. При разработке Схемы используются </w:t>
      </w:r>
      <w:r>
        <w:rPr>
          <w:rFonts w:ascii="Arial" w:hAnsi="Arial" w:eastAsia="Arial" w:cs="Arial"/>
          <w:sz w:val="24"/>
          <w:szCs w:val="24"/>
        </w:rPr>
        <w:t xml:space="preserve">ограничения, установленные пунктом </w:t>
      </w:r>
      <w:r>
        <w:rPr>
          <w:rFonts w:ascii="Arial" w:hAnsi="Arial" w:eastAsia="Arial" w:cs="Arial"/>
          <w:sz w:val="24"/>
          <w:szCs w:val="24"/>
        </w:rPr>
        <w:t xml:space="preserve">4.9</w:t>
      </w:r>
      <w:r>
        <w:rPr>
          <w:rFonts w:ascii="Arial" w:hAnsi="Arial" w:eastAsia="Arial" w:cs="Arial"/>
          <w:sz w:val="24"/>
          <w:szCs w:val="24"/>
        </w:rPr>
        <w:t xml:space="preserve">  и учитываются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результаты мониторинга состояния развития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 муниципального округа Нижегородской области услугами, торговли, общественного питания и бытового обслуживания.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нормативы мин</w:t>
      </w:r>
      <w:r>
        <w:rPr>
          <w:rFonts w:ascii="Arial" w:hAnsi="Arial" w:eastAsia="Arial" w:cs="Arial"/>
          <w:sz w:val="24"/>
          <w:szCs w:val="24"/>
        </w:rPr>
        <w:t xml:space="preserve">имальной обеспеченности населения торговыми павильонами и киосками по продаже продовольственных товаров и сельскохозяйственной продукции, продукции общественного питания и печатной продукции, утвержденные постановлением правительства Нижегородской области;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особенности развития потребительского рынка на территории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 муниципального округа Нижегородской области;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необходимость размещения не менее чем шестидесяти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обеспечение беспрепятственного развития улично-дорожной сети;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обеспечение беспрепятственного движения транспорта и пешеходов;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специализация нестационарного торгового объекта;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-обеспечение соответствия деятельности нестационарных торговых объектов санитарным, экологическим требованиям, правилам продажи отдельных видов </w:t>
      </w:r>
      <w:r>
        <w:rPr>
          <w:rFonts w:ascii="Arial" w:hAnsi="Arial" w:eastAsia="Arial" w:cs="Arial"/>
          <w:sz w:val="24"/>
          <w:szCs w:val="24"/>
        </w:rPr>
        <w:t xml:space="preserve">товаров, требованиям безопасности для жизни и здоровья людей, в том числе требованиям пожарной безопасности, установленным Постановлением Правительства РФ от 16 сентября 2020 г. N 1479 «Об утверждении Правил противопожарного режима в Российской Федерации»;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необходимость обеспечения благоустройства и оборудования мест размещения нестационарных торговых объектов, в том числе: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-благоустройство площадки для размещения нестационарного торгового объекта и прилегающей территории;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-возможность подключения нестационарных торговых объектов к сетям инженерно-технического обеспечения (при необходимости);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-удобный подъезд автотранспорта, не создающий помех для прохода пешеходов, заездные карманы;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-беспрепятств</w:t>
      </w:r>
      <w:r>
        <w:rPr>
          <w:rFonts w:ascii="Arial" w:hAnsi="Arial" w:eastAsia="Arial" w:cs="Arial"/>
          <w:sz w:val="24"/>
          <w:szCs w:val="24"/>
        </w:rPr>
        <w:t xml:space="preserve">енный проезд пожарного и медицинского транспорта, транспортных средств Министерства Российской Федерации по делам гражданской обороны, чрезвычайным ситуациям и ликвидации последствий стихийных бедствий (МЧС) к существующим зданиям, строениям и сооружениям;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-ограничения и запреты розничной торговли табачной продукцией, установленные статьей 19 Федерального закона от 23 февраля 2013 года N 15-ФЗ «Об охране здоровья граждан от воздействия окружающего табачного дыма и последствий потребления табака»;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-требования к розничной продаже алкогольной продукции,</w:t>
      </w:r>
      <w:r>
        <w:rPr>
          <w:rFonts w:ascii="Arial" w:hAnsi="Arial" w:eastAsia="Arial" w:cs="Arial"/>
          <w:sz w:val="24"/>
          <w:szCs w:val="24"/>
        </w:rPr>
        <w:t xml:space="preserve"> установленные статьей 16 Федерального закона от 22 ноября 1995 года N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.3. Размещение нестационарных торговых объектов должно обеспечиват</w:t>
      </w:r>
      <w:r>
        <w:rPr>
          <w:rFonts w:ascii="Arial" w:hAnsi="Arial" w:eastAsia="Arial" w:cs="Arial"/>
          <w:sz w:val="24"/>
          <w:szCs w:val="24"/>
        </w:rPr>
        <w:t xml:space="preserve">ь свободное движение пешеходов и доступ потребителей к торговым объектам, в том числе обеспечение без барьерной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.4. Территория, прилегающая к нестационарному торговому объекту, должна соответствовать правилам, нормативам, в том числе правилам благоустройства и(или) нормативам градостроительного проектирования.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.5. Подготовка проекта постановления администрации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 об утверждении Схемы на новый период (внесении изменений) осуществляется </w:t>
      </w:r>
      <w:r>
        <w:rPr>
          <w:rFonts w:ascii="Arial" w:hAnsi="Arial" w:eastAsia="Arial" w:cs="Arial"/>
          <w:sz w:val="24"/>
          <w:szCs w:val="24"/>
        </w:rPr>
        <w:t xml:space="preserve">управлением экономического развития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администрации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 (далее </w:t>
      </w:r>
      <w:r>
        <w:rPr>
          <w:rFonts w:ascii="Arial" w:hAnsi="Arial" w:eastAsia="Arial" w:cs="Arial"/>
          <w:sz w:val="24"/>
          <w:szCs w:val="24"/>
        </w:rPr>
        <w:t xml:space="preserve">-Управление экономики</w:t>
      </w:r>
      <w:r>
        <w:rPr>
          <w:rFonts w:ascii="Arial" w:hAnsi="Arial" w:eastAsia="Arial" w:cs="Arial"/>
          <w:sz w:val="24"/>
          <w:szCs w:val="24"/>
        </w:rPr>
        <w:t xml:space="preserve">) на основании решения МВК в сроки и в порядке, установленные приказом Министерства</w:t>
      </w:r>
      <w:r>
        <w:rPr>
          <w:rFonts w:ascii="Arial" w:hAnsi="Arial" w:eastAsia="Arial" w:cs="Arial"/>
          <w:sz w:val="24"/>
          <w:szCs w:val="24"/>
        </w:rPr>
        <w:t xml:space="preserve"> промышленности, торговли и предпринимательства Нижегородской области от 13 сентября 2016 г. № 143 «О Порядке разработки и утверждения схем размещения нестационарных торговых объектов», настоящим Порядком и иными действующими нормативными правовыми актами.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284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5.6.</w:t>
      </w:r>
      <w:r>
        <w:rPr>
          <w:rFonts w:ascii="Arial" w:hAnsi="Arial" w:eastAsia="Arial" w:cs="Arial"/>
          <w:sz w:val="24"/>
          <w:szCs w:val="24"/>
        </w:rPr>
        <w:t xml:space="preserve"> Порядок внесения изменений в утвержденн</w:t>
      </w:r>
      <w:r>
        <w:rPr>
          <w:rFonts w:ascii="Arial" w:hAnsi="Arial" w:eastAsia="Arial" w:cs="Arial"/>
          <w:sz w:val="24"/>
          <w:szCs w:val="24"/>
        </w:rPr>
        <w:t xml:space="preserve">ую</w:t>
      </w:r>
      <w:r>
        <w:rPr>
          <w:rFonts w:ascii="Arial" w:hAnsi="Arial" w:eastAsia="Arial" w:cs="Arial"/>
          <w:sz w:val="24"/>
          <w:szCs w:val="24"/>
        </w:rPr>
        <w:t xml:space="preserve"> Схем</w:t>
      </w:r>
      <w:r>
        <w:rPr>
          <w:rFonts w:ascii="Arial" w:hAnsi="Arial" w:eastAsia="Arial" w:cs="Arial"/>
          <w:sz w:val="24"/>
          <w:szCs w:val="24"/>
        </w:rPr>
        <w:t xml:space="preserve">у </w:t>
      </w:r>
      <w:r>
        <w:rPr>
          <w:rFonts w:ascii="Arial" w:hAnsi="Arial" w:eastAsia="Arial" w:cs="Arial"/>
          <w:sz w:val="24"/>
          <w:szCs w:val="24"/>
        </w:rPr>
        <w:t xml:space="preserve">ра</w:t>
      </w:r>
      <w:r>
        <w:rPr>
          <w:rFonts w:ascii="Arial" w:hAnsi="Arial" w:eastAsia="Arial" w:cs="Arial"/>
          <w:sz w:val="24"/>
          <w:szCs w:val="24"/>
        </w:rPr>
        <w:t xml:space="preserve">змещения НТО</w:t>
      </w:r>
      <w:r>
        <w:rPr>
          <w:rFonts w:ascii="Arial" w:hAnsi="Arial" w:eastAsia="Arial" w:cs="Arial"/>
          <w:sz w:val="24"/>
          <w:szCs w:val="24"/>
        </w:rPr>
        <w:t xml:space="preserve"> 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  <w:t xml:space="preserve">1. Решения о внесении изменений в Схему рассматриваются на заседаниях МВК с учетом положений пункта </w:t>
      </w: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.2 настоящего Порядка.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2.</w:t>
      </w:r>
      <w:r>
        <w:rPr>
          <w:rFonts w:ascii="Arial" w:hAnsi="Arial" w:eastAsia="Arial" w:cs="Arial"/>
          <w:sz w:val="24"/>
          <w:szCs w:val="24"/>
        </w:rPr>
        <w:t xml:space="preserve"> Основаниями для внесения изменений в схему являются: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реализация долгосрочных стратегических и государственных программ Нижегородской области, 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 муниципального округа Нижегородской области;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принятие МВК решения по итогам мониторинга состояния развития торговли в целях создания условий для обеспечения жителей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муниципального округа Нижегородской области услугами, торговли, общественного питания и бытового обслуживания;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ремонт и реконструкция автомобильных дорог;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изъятие земельных участков для государственных и муниципальных нужд;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заявления  субъекта  предпринимательства о   включении ме</w:t>
      </w:r>
      <w:r>
        <w:rPr>
          <w:rFonts w:ascii="Arial" w:hAnsi="Arial" w:eastAsia="Arial" w:cs="Arial"/>
          <w:sz w:val="24"/>
          <w:szCs w:val="24"/>
        </w:rPr>
        <w:t xml:space="preserve">ст в сх</w:t>
      </w:r>
      <w:r>
        <w:rPr>
          <w:rFonts w:ascii="Arial" w:hAnsi="Arial" w:eastAsia="Arial" w:cs="Arial"/>
          <w:sz w:val="24"/>
          <w:szCs w:val="24"/>
        </w:rPr>
        <w:t xml:space="preserve">ему размещения  НТО.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5.6.3.</w:t>
      </w:r>
      <w:r>
        <w:rPr>
          <w:rFonts w:ascii="Arial" w:hAnsi="Arial" w:eastAsia="Arial" w:cs="Arial"/>
          <w:sz w:val="24"/>
          <w:szCs w:val="24"/>
        </w:rPr>
        <w:t xml:space="preserve"> При проведении мониторинга состояния развития торговли в целях создания условий для обеспечения жителей Дальнеконстантиновского </w:t>
      </w:r>
      <w:r>
        <w:rPr>
          <w:rFonts w:ascii="Arial" w:hAnsi="Arial" w:eastAsia="Arial" w:cs="Arial"/>
          <w:sz w:val="24"/>
          <w:szCs w:val="24"/>
        </w:rPr>
        <w:t xml:space="preserve">  муниципального округа Нижегородской области услугами, торговли, общественного питания и бытового обслуживания уполномоченным структурным подразделением администрации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 муниципального округа Нижегородской области (</w:t>
      </w:r>
      <w:r>
        <w:rPr>
          <w:rFonts w:ascii="Arial" w:hAnsi="Arial" w:eastAsia="Arial" w:cs="Arial"/>
          <w:sz w:val="24"/>
          <w:szCs w:val="24"/>
        </w:rPr>
        <w:t xml:space="preserve">Территориальным отделом</w:t>
      </w:r>
      <w:r>
        <w:rPr>
          <w:rFonts w:ascii="Arial" w:hAnsi="Arial" w:eastAsia="Arial" w:cs="Arial"/>
          <w:sz w:val="24"/>
          <w:szCs w:val="24"/>
        </w:rPr>
        <w:t xml:space="preserve">) рассматриваются, в том числе предложения о внесении изменений в Схему, поступившие от юридических и физических лиц в адрес администрации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 муниципального округа Нижегородской области.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5.6.</w:t>
      </w:r>
      <w:r>
        <w:rPr>
          <w:rFonts w:ascii="Arial" w:hAnsi="Arial" w:eastAsia="Arial" w:cs="Arial"/>
          <w:sz w:val="24"/>
          <w:szCs w:val="24"/>
        </w:rPr>
        <w:t xml:space="preserve">4. Подготовка и издание проекта постановления администрации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 муниципального округа Нижегородской области о внесении изменений осуществляется </w:t>
      </w:r>
      <w:r>
        <w:rPr>
          <w:rFonts w:ascii="Arial" w:hAnsi="Arial" w:eastAsia="Arial" w:cs="Arial"/>
          <w:sz w:val="24"/>
          <w:szCs w:val="24"/>
        </w:rPr>
        <w:t xml:space="preserve">Управлением экономического развития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на основании решения МВК в сроки и в порядке, установленные приказом Министерства </w:t>
      </w:r>
      <w:r>
        <w:rPr>
          <w:rFonts w:ascii="Arial" w:hAnsi="Arial" w:eastAsia="Arial" w:cs="Arial"/>
          <w:sz w:val="24"/>
          <w:szCs w:val="24"/>
        </w:rPr>
        <w:t xml:space="preserve">промышленности, торговли и предпринимательства Нижегородской области от 13 сентября 2016  г. № 143 «О Порядке разработки и утверждения схем размещения нестационарных торговых объектов», настоящим Порядком и иными действующими нормативными правовыми актами.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5.6.5.</w:t>
      </w:r>
      <w:r>
        <w:rPr>
          <w:rFonts w:ascii="Arial" w:hAnsi="Arial" w:eastAsia="Arial" w:cs="Arial"/>
          <w:sz w:val="24"/>
          <w:szCs w:val="24"/>
        </w:rPr>
        <w:t xml:space="preserve"> Изменения, вносимые в Схему, в течение пяти рабочих дней со дня принятия направляются </w:t>
      </w:r>
      <w:r>
        <w:rPr>
          <w:rFonts w:ascii="Arial" w:hAnsi="Arial" w:eastAsia="Arial" w:cs="Arial"/>
          <w:sz w:val="24"/>
          <w:szCs w:val="24"/>
        </w:rPr>
        <w:t xml:space="preserve"> Управлением экономического развития  </w:t>
      </w:r>
      <w:r>
        <w:rPr>
          <w:rFonts w:ascii="Arial" w:hAnsi="Arial" w:eastAsia="Arial" w:cs="Arial"/>
          <w:sz w:val="24"/>
          <w:szCs w:val="24"/>
        </w:rPr>
        <w:t xml:space="preserve"> на электронном и бумажном носителях в министерство промышленности, торговли и предпринимательства Нижегородской области.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5.6.6</w:t>
      </w:r>
      <w:r>
        <w:rPr>
          <w:rFonts w:ascii="Arial" w:hAnsi="Arial" w:eastAsia="Arial" w:cs="Arial"/>
          <w:sz w:val="24"/>
          <w:szCs w:val="24"/>
        </w:rPr>
        <w:t xml:space="preserve">. Утвержденная схема размещения и вносимые в нее изменения в течени</w:t>
      </w:r>
      <w:r>
        <w:rPr>
          <w:rFonts w:ascii="Arial" w:hAnsi="Arial" w:eastAsia="Arial" w:cs="Arial"/>
          <w:sz w:val="24"/>
          <w:szCs w:val="24"/>
        </w:rPr>
        <w:t xml:space="preserve">е пяти рабочих дней с момента утверждения органом местного самоуправления подлежат опубликованию в порядке, установленном для официального опубликования муниципальных правовых актов, и размещаются на официальном сайте муниципального образования в информаци</w:t>
      </w:r>
      <w:r>
        <w:rPr>
          <w:rFonts w:ascii="Arial" w:hAnsi="Arial" w:eastAsia="Arial" w:cs="Arial"/>
          <w:sz w:val="24"/>
          <w:szCs w:val="24"/>
        </w:rPr>
        <w:t xml:space="preserve">онно-телекоммуникационной сети «</w:t>
      </w:r>
      <w:r>
        <w:rPr>
          <w:rFonts w:ascii="Arial" w:hAnsi="Arial" w:eastAsia="Arial" w:cs="Arial"/>
          <w:sz w:val="24"/>
          <w:szCs w:val="24"/>
        </w:rPr>
        <w:t xml:space="preserve">Интерне</w:t>
      </w:r>
      <w:r>
        <w:rPr>
          <w:rFonts w:ascii="Arial" w:hAnsi="Arial" w:eastAsia="Arial" w:cs="Arial"/>
          <w:sz w:val="24"/>
          <w:szCs w:val="24"/>
        </w:rPr>
        <w:t xml:space="preserve">т»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5.6.7</w:t>
      </w:r>
      <w:r>
        <w:rPr>
          <w:rFonts w:ascii="Arial" w:hAnsi="Arial" w:eastAsia="Arial" w:cs="Arial"/>
          <w:sz w:val="24"/>
          <w:szCs w:val="24"/>
        </w:rPr>
        <w:t xml:space="preserve">. Утвержденная схема размещения и вносимые в нее изменения в течение пяти рабочих дней со дня принятия направляются на электронном и бумажном носителях в министерство промышленности, торговли и предп</w:t>
      </w:r>
      <w:r>
        <w:rPr>
          <w:rFonts w:ascii="Arial" w:hAnsi="Arial" w:eastAsia="Arial" w:cs="Arial"/>
          <w:sz w:val="24"/>
          <w:szCs w:val="24"/>
        </w:rPr>
        <w:t xml:space="preserve">ринимательства Нижегородской области. Министерство в течение пяти рабочих дней с момента поступления схемы размещения (изменений) осуществляет ее размещение на официальном сайте Правительства Нижегородской области в информационно-телекоммуникационной сети </w:t>
      </w:r>
      <w:r>
        <w:rPr>
          <w:rFonts w:ascii="Arial" w:hAnsi="Arial" w:eastAsia="Arial" w:cs="Arial"/>
          <w:sz w:val="24"/>
          <w:szCs w:val="24"/>
        </w:rPr>
        <w:t xml:space="preserve">«</w:t>
      </w:r>
      <w:r>
        <w:rPr>
          <w:rFonts w:ascii="Arial" w:hAnsi="Arial" w:eastAsia="Arial" w:cs="Arial"/>
          <w:sz w:val="24"/>
          <w:szCs w:val="24"/>
        </w:rPr>
        <w:t xml:space="preserve">Интернет</w:t>
      </w:r>
      <w:r>
        <w:rPr>
          <w:rFonts w:ascii="Arial" w:hAnsi="Arial" w:eastAsia="Arial" w:cs="Arial"/>
          <w:sz w:val="24"/>
          <w:szCs w:val="24"/>
        </w:rPr>
        <w:t xml:space="preserve">»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line="240" w:lineRule="auto"/>
        <w:rPr>
          <w:rFonts w:ascii="Arial" w:hAnsi="Arial" w:cs="Arial"/>
          <w:b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line="240" w:lineRule="auto"/>
        <w:rPr>
          <w:rFonts w:ascii="Arial" w:hAnsi="Arial" w:cs="Arial"/>
          <w:b/>
          <w:bCs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jc w:val="center"/>
        <w:spacing w:line="240" w:lineRule="auto"/>
        <w:rPr>
          <w:rFonts w:ascii="Arial" w:hAnsi="Arial" w:cs="Arial"/>
          <w:b/>
          <w:bCs/>
          <w:sz w:val="24"/>
          <w:szCs w:val="24"/>
          <w:highlight w:val="none"/>
        </w:rPr>
        <w:outlineLvl w:val="1"/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Arial" w:hAnsi="Arial" w:cs="Arial"/>
          <w:b/>
          <w:bCs/>
          <w:sz w:val="24"/>
          <w:szCs w:val="24"/>
          <w:highlight w:val="none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  <w:t xml:space="preserve">6</w:t>
      </w:r>
      <w:r>
        <w:rPr>
          <w:rFonts w:ascii="Arial" w:hAnsi="Arial" w:eastAsia="Arial" w:cs="Arial"/>
          <w:b/>
          <w:sz w:val="24"/>
          <w:szCs w:val="24"/>
        </w:rPr>
        <w:t xml:space="preserve">. Требования к </w:t>
      </w:r>
      <w:r>
        <w:rPr>
          <w:rFonts w:ascii="Arial" w:hAnsi="Arial" w:eastAsia="Arial" w:cs="Arial"/>
          <w:b/>
          <w:sz w:val="24"/>
          <w:szCs w:val="24"/>
        </w:rPr>
        <w:t xml:space="preserve">обустройству и эксплуатации нестационарных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Arial" w:hAnsi="Arial" w:cs="Arial"/>
          <w:b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  <w:t xml:space="preserve"> </w:t>
      </w:r>
      <w:r>
        <w:rPr>
          <w:rFonts w:ascii="Arial" w:hAnsi="Arial" w:eastAsia="Arial" w:cs="Arial"/>
          <w:b/>
          <w:sz w:val="24"/>
          <w:szCs w:val="24"/>
        </w:rPr>
        <w:t xml:space="preserve">торговых объектов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.1. Размещаемые на территории Дальнеконстантиновского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муниципального округа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Нижегородской области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нестационарные торговые объекты должны быть изготовлены из экологически безопасных материалов, качество и безопасность которых подтверждены соответствующими документами, установленными действующим законодательством.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Нестационарные то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рговые объекты для развозной торговли должны быть изготовлены из огнестойких, негорючих материалов, имеющих качественную и прочную окраску, не изменяющих своих эстетических и эксплуатационных качеств в течение всего срока размещения (эксплуатации) объекта.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При эксплуатации нестационарного торгового объекта должно обеспечиваться соблюдение правил благоустройства территории Дальнеконстантиновского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муниципального округа Нижегородской области, санитарных норм и правил по реализации и условиям хранения продукции, противопожарных, экологических и других правил, а также соблюдение работниками условий труда и правил личной гигиены.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3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.2. Работники нестационарного торгового объекта обязаны выполнять требования пожарной безопасности,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-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требования.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.3. Транспортное обслуживание нестационарного торгового объекта и загрузка их товарами не должны затруднять и снижать безопасность движения транспорта и пешеходов.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Подъездные пути, разгрузочные площадки, площадки для покупателей и размещения упаковочных столов должны быть освещены и обеспечивать удобный доступ ко входам, иметь твердое покрытие, обеспечивающее сток ливневых вод.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Инженерное обеспечение и технические решения нестационарных торговых объектов должны соответствовать градостроительным, экологическим, санитарно-гигиеническим, противопожарным и другим нормам и правилам действующего законодательства.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.4. В каждом нестационарном торговом объекте должен быть соответствующий инвентарь и технологическое оборудование, а при торговле скоропортящимися товарами – холодильное оборудование промышленного изготовления, обеспеченное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терморегистрирующими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приборами.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84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В нестационарном торгов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ом объекте используются средства измерения (весы, гири, мерные емкости и другие), соответствующие метрологическим правилам и нормам, установленным законодательством Российской Федерации. Измерительные приборы должны быть установлены таким образом, чтобы в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наглядной и доступной форме обеспечивать процессы взвешивания товаров, определения их стоимости, а также их отпуска.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Применяемые средства измерений должны быть исправны и проходить поверку в порядке, установленном законодательством.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Измерительные приборы должны быть установлены таким образом, чтобы в наглядной и доступной форме  обеспечивать процессы взвешивания товаров, определения их стоимости, а также их отпуска.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Запрещается использование безменов, бытовых, медицинских, передвижных товарных («почтовых») весов, для летних кафе - применение мерной посуды из пластмассы.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-15" w:firstLine="699"/>
        <w:jc w:val="both"/>
        <w:spacing w:after="26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6.5. Владельцы (пользователи) нестационарного торгового объекта обязаны обеспечить уход за внешним видом объекта: содержать в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чистоте и порядке, своевременно красить и устранять повреждения на вывесках, конструктивных элементах объектов, производить уборку и благоустройство прилегающей территории в границах, обозначенных в договоре на размещение нестационарного торгового объекта.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spacing w:after="130" w:line="240" w:lineRule="auto"/>
        <w:tabs>
          <w:tab w:val="center" w:pos="919" w:leader="none"/>
          <w:tab w:val="right" w:pos="9638" w:leader="none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ab/>
        <w:t xml:space="preserve">           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.6.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При эксплуатации нестационарного торгового объекта запрещается: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0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       - заглубление фундаментов для размещения нестационарного торгового объекта и применение капитальных строительных конструкций для их сооружения;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right="139" w:firstLine="15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       - раскладка товаров, а также складирование тары и запаса продуктов на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694" w:hanging="70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прилегающей к нестационарному торговому объекту территории;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694" w:hanging="70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      - реализация с земли, а также частями и с надрезами картофеля, свежей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694" w:hanging="70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плодоовощной продукции, бахчевых культур;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694" w:hanging="70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      - размещение товаров снаружи нестационарного торгового объекта (на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694" w:hanging="70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входах, выходах, лестницах, территориях около или вокруг объекта;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694" w:hanging="70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     -  использование безменов, бытовых, медицинских, передвижных товарных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(«почтовых») весов;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     - несанкционированное подключение нестационарных торговых объектов к сетям инженерно-технического обеспечения без заключения соответствующего договора с ресурсоснабжающими организациями;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    -изготовление кулинарных изделий непосредственно в палатках.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.7. На каждом нестационарном торговом объекте должна быть вывеска, содержащая информацию в соответствии с пунктом 1 статьи 9 Закона Российской Федерации от 07.02.1992 № 2300-1 «О защит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е прав потребителей». В случае временного приостановления своей деятельности (для проведения плановых санитарных дней, ремонта и в других случаях) продавец обязан своевременно предоставить покупателю информацию о дате и сроках приостановления деятельности.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Условия деятельности нестационарных торговых объектов должно соответствовать санитарно-эпидемиологическим правилам CП 2.3.6.3668-20 «Санитарно-эпидемиологические требования к условиям деятельности торговых объектов и рынков, реализующих пищевую продукцию».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Продавец (юридическое лицо, индивидуальный предприниматель) должен представить покупателю информацию о государственной регистрации и наименовании зарегистрировавшего его органа.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В каждом объекте должны быть умывальник, мыло,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полотенце. Для сбора мусора и отходов должно быть педальное ведро с крышкой. Для хранения личных вещей продавца должен быть установлен шкаф или выделено место. В холодный период времени года температура на рабочем месте продавца не должна быть ниже 18 °С.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.8.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На объектах должна быть вывеска с фирменным наименованием юридического лица, индивидуального предпринимателя, «самозанятого» гражданина, местом их нахождения, юридическим адресом, режимом работы.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Прода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вец обязан содержать нестационарный торговый объект в чистоте и технически исправном состоянии, своевременно устранять повреждения в вывесках, конструктивных и облицовочных элементах, а также обеспечивать уборку прилегающих территорий от отходов продукции </w:t>
      </w:r>
      <w:r>
        <w:rPr>
          <w:rFonts w:ascii="Arial" w:hAnsi="Arial" w:eastAsia="Arial" w:cs="Arial"/>
          <w:color w:val="03000f"/>
          <w:sz w:val="24"/>
          <w:szCs w:val="24"/>
          <w:lang w:eastAsia="ru-RU"/>
        </w:rPr>
        <w:t xml:space="preserve">и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мусора.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По окончании рабочего дня лотки, тележки, мобильные торговые средства (за исключением специальных приспособлений для торговли бахчевыми культурами) вывозятся </w:t>
      </w:r>
      <w:r>
        <w:rPr>
          <w:rFonts w:ascii="Arial" w:hAnsi="Arial" w:eastAsia="Arial" w:cs="Arial"/>
          <w:color w:val="160036"/>
          <w:sz w:val="24"/>
          <w:szCs w:val="24"/>
          <w:lang w:eastAsia="ru-RU"/>
        </w:rPr>
        <w:t xml:space="preserve">с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места дислокации.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На рабочем месте продавца должны нахо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диться документы, предусмотренные действующими правовыми актами и правилами, регламентирующими торговую деятельность и продажу отдельных видов товаров, в том числе документы, подтверждающие происхождение, качество и безопасность товара, медицинские книжки </w:t>
      </w:r>
      <w:r>
        <w:rPr>
          <w:rFonts w:ascii="Arial" w:hAnsi="Arial" w:eastAsia="Arial" w:cs="Arial"/>
          <w:color w:val="0a0115"/>
          <w:sz w:val="24"/>
          <w:szCs w:val="24"/>
          <w:lang w:eastAsia="ru-RU"/>
        </w:rPr>
        <w:t xml:space="preserve">с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указанием результатов медицинских осмотров и гигиенической аттестации.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.9. В палатках, автолавках, автоприцепах допускается реализация комбинированного ассортимента товаров при наличии соответствующих условий для хранения </w:t>
      </w:r>
      <w:r>
        <w:rPr>
          <w:rFonts w:ascii="Arial" w:hAnsi="Arial" w:eastAsia="Arial" w:cs="Arial"/>
          <w:color w:val="0f011d"/>
          <w:sz w:val="24"/>
          <w:szCs w:val="24"/>
          <w:lang w:eastAsia="ru-RU"/>
        </w:rPr>
        <w:t xml:space="preserve">и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реализации.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На нестационарном торговом объекте, рассчитанном на одно рабочее место, допускается продажа пищевых продуктов в промышленной потребительской упаковке.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Отпуск хлеба, выпеченных кондитерских и хлебобулочных изделий осуществляется в упакованном виде.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.10. Применение контрольно-кассовой техники осуществляется в порядке, установленном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федеральным законодательством.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.11. На все продаваемые товары должны быть документы, указывающие источник их поступления, а также документы, подтверждающие качество и безопасность продукции.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.12. 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ценниками, соответствующими требования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м действующего законодательства.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Торговля продовольственными товарами (оказание услуг общественного питания) с применением посуды одноразового использования может осуществляться только при наличии емкостей для ее сбора.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699"/>
        <w:jc w:val="both"/>
        <w:spacing w:after="4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13. Запрещается размещение бахчевых развалов на центральных магистралях городов, придорожных полосах отвода автомобильных дорог, в 50метровой зоне от жилых строений, на газонах.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При эксплуатации нестационарного торгового объекта запрещается: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-раскладка товаров, а также складирование  тары и запаса продуктов на прилегающей к нестационарному торговому объекту территории;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-реализация с земли, а также частями и с надрезами картофеля, свежей плодовоовощной продукции, бахчевых культур.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14</w:t>
      </w:r>
      <w:r>
        <w:rPr>
          <w:rFonts w:ascii="Arial" w:hAnsi="Arial" w:eastAsia="Arial" w:cs="Arial"/>
          <w:sz w:val="24"/>
          <w:szCs w:val="24"/>
        </w:rPr>
        <w:t xml:space="preserve">. В случае временного закрытия объекта продавец вывешивает информацию о причине его закрытия (санитарный день, ремонт и пр.) и сроках приостановления деятельности.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6.15.</w:t>
      </w:r>
      <w:r>
        <w:rPr>
          <w:rFonts w:ascii="Arial" w:hAnsi="Arial" w:eastAsia="Arial" w:cs="Arial"/>
          <w:sz w:val="24"/>
          <w:szCs w:val="24"/>
        </w:rPr>
        <w:t xml:space="preserve"> Для объектов, использующих специальное оборудование и подключенных к коммуникациям, необходимо дополнительно иметь: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1) для объектов на основе мобильных средств передвижения - паспорт транспортного средства, выданный органами управления государственной инспекции безопасности дорожного движения, и санитарный паспорт автотранспортного средства;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2) для объектов, использующих в целях приготовления пищи газобаллонное оборудование, - заключение о техническом освидетельствовании данного оборудования;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3) для объектов, расположенных в полосе отвода автомобильных дорог, - заключение, выданное органами управления государственной инспекции безопасности дорожного движения ГУВД Нижегородской области.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продажа бахчевых культур частями и с надрезами.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8"/>
        <w:jc w:val="center"/>
        <w:spacing w:line="240" w:lineRule="auto"/>
        <w:rPr>
          <w:rFonts w:ascii="Arial" w:hAnsi="Arial" w:cs="Arial"/>
          <w:b/>
          <w:bCs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</w:p>
    <w:p>
      <w:pPr>
        <w:ind w:firstLine="708"/>
        <w:jc w:val="center"/>
        <w:spacing w:line="240" w:lineRule="auto"/>
        <w:rPr>
          <w:rFonts w:ascii="Arial" w:hAnsi="Arial" w:eastAsia="Arial" w:cs="Arial"/>
          <w:b/>
          <w:bCs/>
          <w:sz w:val="24"/>
          <w:szCs w:val="24"/>
          <w:highlight w:val="none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  <w:t xml:space="preserve">7</w:t>
      </w:r>
      <w:r>
        <w:rPr>
          <w:rFonts w:ascii="Arial" w:hAnsi="Arial" w:eastAsia="Arial" w:cs="Arial"/>
          <w:b/>
          <w:sz w:val="24"/>
          <w:szCs w:val="24"/>
        </w:rPr>
        <w:t xml:space="preserve">. Требования к продаже товаров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ind w:firstLine="708"/>
        <w:jc w:val="center"/>
        <w:spacing w:line="240" w:lineRule="auto"/>
        <w:rPr>
          <w:rFonts w:ascii="Arial" w:hAnsi="Arial" w:eastAsia="Arial" w:cs="Arial"/>
          <w:b/>
          <w:bCs/>
          <w:sz w:val="24"/>
          <w:szCs w:val="24"/>
          <w:highlight w:val="none"/>
        </w:rPr>
        <w:outlineLvl w:val="1"/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</w:p>
    <w:p>
      <w:pPr>
        <w:ind w:firstLine="708"/>
        <w:jc w:val="both"/>
        <w:spacing w:line="240" w:lineRule="auto"/>
        <w:rPr>
          <w:rFonts w:ascii="Arial" w:hAnsi="Arial" w:cs="Arial"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  <w:t xml:space="preserve">7.</w:t>
      </w:r>
      <w:r>
        <w:rPr>
          <w:rFonts w:ascii="Arial" w:hAnsi="Arial" w:eastAsia="Arial" w:cs="Arial"/>
          <w:sz w:val="24"/>
          <w:szCs w:val="24"/>
        </w:rPr>
        <w:t xml:space="preserve">1</w:t>
      </w:r>
      <w:r>
        <w:rPr>
          <w:rFonts w:ascii="Arial" w:hAnsi="Arial" w:eastAsia="Arial" w:cs="Arial"/>
          <w:sz w:val="24"/>
          <w:szCs w:val="24"/>
        </w:rPr>
        <w:t xml:space="preserve">. На</w:t>
      </w:r>
      <w:r>
        <w:rPr>
          <w:rFonts w:ascii="Arial" w:hAnsi="Arial" w:eastAsia="Arial" w:cs="Arial"/>
          <w:sz w:val="24"/>
          <w:szCs w:val="24"/>
        </w:rPr>
        <w:t xml:space="preserve"> каждом объекте в течение всего времени работы должны находиться и предъявляться по требованию органов государственного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контроля</w:t>
      </w:r>
      <w:r>
        <w:rPr>
          <w:rFonts w:ascii="Arial" w:hAnsi="Arial" w:eastAsia="Arial" w:cs="Arial"/>
          <w:sz w:val="24"/>
          <w:szCs w:val="24"/>
        </w:rPr>
        <w:t xml:space="preserve"> (надзора) следующие документы: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1) разрешение на размещение палатки или передвижного объекта мелкорозничной сети;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2) копия документов на право размещения павильонов, киосков и летних кафе;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3) план производственного контроля за соблюдением санитарных правил и выполнением санитарно-противоэпидемических (профилактических) мероприятий, утвержденный руководителем предприятия, ветеринарное удостоверение</w:t>
      </w:r>
      <w:r>
        <w:rPr>
          <w:rFonts w:ascii="Arial" w:hAnsi="Arial" w:eastAsia="Arial" w:cs="Arial"/>
          <w:sz w:val="24"/>
          <w:szCs w:val="24"/>
        </w:rPr>
        <w:t xml:space="preserve"> (в случае реализации подконтрольной государственному ветеринарному надзору продукции), копии сертификатов соответствия на реализуемую продукцию и (или) информация в накладных о регистрации деклараций о соответствии или наличии сертификатов соответствия с </w:t>
      </w:r>
      <w:r>
        <w:rPr>
          <w:rFonts w:ascii="Arial" w:hAnsi="Arial" w:eastAsia="Arial" w:cs="Arial"/>
          <w:sz w:val="24"/>
          <w:szCs w:val="24"/>
        </w:rPr>
        <w:t xml:space="preserve">указанием наименования органа по сертификации, ре</w:t>
      </w:r>
      <w:r>
        <w:rPr>
          <w:rFonts w:ascii="Arial" w:hAnsi="Arial" w:eastAsia="Arial" w:cs="Arial"/>
          <w:sz w:val="24"/>
          <w:szCs w:val="24"/>
        </w:rPr>
        <w:t xml:space="preserve">гистрационного номера декларации о соответствии или сертификата соответствия и сроков их действия, личные медицинские книжки работников и другие необходимые документы в соответствии с законодательством о санитарно-эпидемиологическом благополучии населения;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4) документы, указывающие источник поступления и подтверждающие </w:t>
      </w:r>
      <w:r>
        <w:rPr>
          <w:rFonts w:ascii="Arial" w:hAnsi="Arial" w:eastAsia="Arial" w:cs="Arial"/>
          <w:sz w:val="24"/>
          <w:szCs w:val="24"/>
        </w:rPr>
        <w:t xml:space="preserve">качество и безопасность реализуемой продукции;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5) документ о регистрации контрольно-кассовой техники (кроме случаев, когда в соответствии с федеральным законодательством контрольно-кассовая техника не применяется);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6) тексты Закона Российской Федерации «О защите прав потребителей», Федерального закона</w:t>
      </w:r>
      <w:r>
        <w:rPr>
          <w:rFonts w:ascii="Arial" w:hAnsi="Arial" w:eastAsia="Arial" w:cs="Arial"/>
          <w:sz w:val="24"/>
          <w:szCs w:val="24"/>
        </w:rPr>
        <w:t xml:space="preserve"> «О санитарно-эпидемиологическом благополучии населения», Правил продажи отдельных видов товаров (оказания услуг общественного питания, бытового обслуживания населения), санитарные правила для предприятий продовольственной торговли и общественного питания;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7) книга отзывов и предложений, прошитая, пронумерованная и заверенная руководителем юридического лица или индивидуальным предпринимателем;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8) журнал учета мероприятий по контролю;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9) технологические карточки (для летних кафе и </w:t>
      </w:r>
      <w:r>
        <w:rPr>
          <w:rFonts w:ascii="Arial" w:hAnsi="Arial" w:eastAsia="Arial" w:cs="Arial"/>
          <w:sz w:val="24"/>
          <w:szCs w:val="24"/>
        </w:rPr>
        <w:t xml:space="preserve">автокафе</w:t>
      </w:r>
      <w:r>
        <w:rPr>
          <w:rFonts w:ascii="Arial" w:hAnsi="Arial" w:eastAsia="Arial" w:cs="Arial"/>
          <w:sz w:val="24"/>
          <w:szCs w:val="24"/>
        </w:rPr>
        <w:t xml:space="preserve">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10) разрешение миграционной службы на право занятия трудовой деятельностью для иностранных граждан;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11) свидетельство о поверке применяемых средств измерений.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Объекты должны быть оснащены коллективной аптечкой первой помощи.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line="240" w:lineRule="auto"/>
        <w:rPr>
          <w:rFonts w:ascii="Arial" w:hAnsi="Arial" w:cs="Arial"/>
          <w:b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  <w:t xml:space="preserve">8</w:t>
      </w:r>
      <w:r>
        <w:rPr>
          <w:rFonts w:ascii="Arial" w:hAnsi="Arial" w:eastAsia="Arial" w:cs="Arial"/>
          <w:b/>
          <w:sz w:val="24"/>
          <w:szCs w:val="24"/>
        </w:rPr>
        <w:t xml:space="preserve">. Требования к организации летнего кафе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8.1</w:t>
      </w:r>
      <w:r>
        <w:rPr>
          <w:rFonts w:ascii="Arial" w:hAnsi="Arial" w:eastAsia="Arial" w:cs="Arial"/>
          <w:sz w:val="24"/>
          <w:szCs w:val="24"/>
        </w:rPr>
        <w:t xml:space="preserve">. Деятельность летнего кафе организуется на сезон с 1 апреля по 1 ноября в зависимости от погодных условий.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8.2</w:t>
      </w:r>
      <w:r>
        <w:rPr>
          <w:rFonts w:ascii="Arial" w:hAnsi="Arial" w:eastAsia="Arial" w:cs="Arial"/>
          <w:sz w:val="24"/>
          <w:szCs w:val="24"/>
        </w:rPr>
        <w:t xml:space="preserve">. Летние кафе размещаются на: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1) площадке, примыкающей к предприятию питания (стационарному или функционирующему в павильоне из быстровозводимых конструкций, магазине) и являющейся продолжением торгового зала;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2) площадке, примыкающей к магазину, объекту мелкорозничной сети (киоск, палатка, передвижное мобильное средство, специализирующееся на реализации блюд и напитков быстрого приготовления);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3) на отдельной территории в сезонном объекте питания, оборудованном на базе павильона из легких тентовых конструкций.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3</w:t>
      </w:r>
      <w:r>
        <w:rPr>
          <w:rFonts w:ascii="Arial" w:hAnsi="Arial" w:eastAsia="Arial" w:cs="Arial"/>
          <w:sz w:val="24"/>
          <w:szCs w:val="24"/>
        </w:rPr>
        <w:t xml:space="preserve">. Площадка (торговый зал) летнего кафе должна иметь твердое покрытие, быть оборудована летней мебелью под зонтиками или навесом и содержаться в соответствии с санитарно-эпидемиологическими требованиями.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8.4</w:t>
      </w:r>
      <w:r>
        <w:rPr>
          <w:rFonts w:ascii="Arial" w:hAnsi="Arial" w:eastAsia="Arial" w:cs="Arial"/>
          <w:sz w:val="24"/>
          <w:szCs w:val="24"/>
        </w:rPr>
        <w:t xml:space="preserve">. Основной ассортимент реализуемой продукции в летних кафе - блюда из полуф</w:t>
      </w:r>
      <w:r>
        <w:rPr>
          <w:rFonts w:ascii="Arial" w:hAnsi="Arial" w:eastAsia="Arial" w:cs="Arial"/>
          <w:sz w:val="24"/>
          <w:szCs w:val="24"/>
        </w:rPr>
        <w:t xml:space="preserve">абрикатов высокой степени готовности и горячие напитки, приготовленные с использованием бутилированной питьевой воды промышленного производства, прохладительные напитки и квас промышленного изготовления; дополнительный - в соответствии с типом организации.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8.5.</w:t>
      </w:r>
      <w:r>
        <w:rPr>
          <w:rFonts w:ascii="Arial" w:hAnsi="Arial" w:eastAsia="Arial" w:cs="Arial"/>
          <w:sz w:val="24"/>
          <w:szCs w:val="24"/>
        </w:rPr>
        <w:t xml:space="preserve"> Летнее кафе, организованное при предприятии общественного питания стационарного типа, работает по меню основного предприятия.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8.6.</w:t>
      </w:r>
      <w:r>
        <w:rPr>
          <w:rFonts w:ascii="Arial" w:hAnsi="Arial" w:eastAsia="Arial" w:cs="Arial"/>
          <w:sz w:val="24"/>
          <w:szCs w:val="24"/>
        </w:rPr>
        <w:t xml:space="preserve"> Строительство веранд и других сооружений подобного типа (не демонтируемых на зимний период) для организации летних кафе осуществляется в порядке, установленном для объектов некапитального строительства с оформлением земельно-правовых отношений.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8.7.</w:t>
      </w:r>
      <w:r>
        <w:rPr>
          <w:rFonts w:ascii="Arial" w:hAnsi="Arial" w:eastAsia="Arial" w:cs="Arial"/>
          <w:sz w:val="24"/>
          <w:szCs w:val="24"/>
        </w:rPr>
        <w:t xml:space="preserve"> Режим работы летнего кафе согласовывается с администраций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 с учетом обеспечения права жителей на спокойное проживание. Запрещается круглосуточный режим работы летних кафе, расположенных ближе 50 метров от жилых зданий.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8.8</w:t>
      </w:r>
      <w:r>
        <w:rPr>
          <w:rFonts w:ascii="Arial" w:hAnsi="Arial" w:eastAsia="Arial" w:cs="Arial"/>
          <w:sz w:val="24"/>
          <w:szCs w:val="24"/>
        </w:rPr>
        <w:t xml:space="preserve">. Летние кафе должн</w:t>
      </w:r>
      <w:r>
        <w:rPr>
          <w:rFonts w:ascii="Arial" w:hAnsi="Arial" w:eastAsia="Arial" w:cs="Arial"/>
          <w:sz w:val="24"/>
          <w:szCs w:val="24"/>
        </w:rPr>
        <w:t xml:space="preserve">ы размещаться в местах, оборудованных общественными туалетами (в противном случае обязательно наличие биотуалета). Летние кафе должны иметь раковины для мытья рук посетителей. Сброс в открытые водоемы и на территорию неочищенных сточных вод не допускается.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8.9</w:t>
      </w:r>
      <w:r>
        <w:rPr>
          <w:rFonts w:ascii="Arial" w:hAnsi="Arial" w:eastAsia="Arial" w:cs="Arial"/>
          <w:sz w:val="24"/>
          <w:szCs w:val="24"/>
        </w:rPr>
        <w:t xml:space="preserve">. Для сбора мусора и пищевых отходов следует предусматривать раздельные контейнеры с крышками, установленные на площадках с твердым покрытием, размеры которых превышают площадь основа</w:t>
      </w:r>
      <w:r>
        <w:rPr>
          <w:rFonts w:ascii="Arial" w:hAnsi="Arial" w:eastAsia="Arial" w:cs="Arial"/>
          <w:sz w:val="24"/>
          <w:szCs w:val="24"/>
        </w:rPr>
        <w:t xml:space="preserve">ния контейнеров на 1 м. во все стороны. Допускается использование других специальных закрытых конструкций для сбора мусора и пищевых отходов. Площадка мусоросборников располагается на расстоянии не менее 25 метров от жилых домов, площадок для игр и отдыха.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8.10.</w:t>
      </w:r>
      <w:r>
        <w:rPr>
          <w:rFonts w:ascii="Arial" w:hAnsi="Arial" w:eastAsia="Arial" w:cs="Arial"/>
          <w:sz w:val="24"/>
          <w:szCs w:val="24"/>
        </w:rPr>
        <w:t xml:space="preserve"> Летние кафе независимо от форм собственности, мощности, места расположения оборуд</w:t>
      </w:r>
      <w:r>
        <w:rPr>
          <w:rFonts w:ascii="Arial" w:hAnsi="Arial" w:eastAsia="Arial" w:cs="Arial"/>
          <w:sz w:val="24"/>
          <w:szCs w:val="24"/>
        </w:rPr>
        <w:t xml:space="preserve">уются системами внутреннего водопровода и канализации. Водоснабжение осуществляется путем присоединения к централизованной системе водопровода, при его отсутствии оборудуется внутренний водопровод с водозабором из артезианской скважины, колодцев, каптажей.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8.11</w:t>
      </w:r>
      <w:r>
        <w:rPr>
          <w:rFonts w:ascii="Arial" w:hAnsi="Arial" w:eastAsia="Arial" w:cs="Arial"/>
          <w:sz w:val="24"/>
          <w:szCs w:val="24"/>
        </w:rPr>
        <w:t xml:space="preserve">. Приготовление блюд на мангалах, жаровнях, решетках в местах отдыха и на улицах организуется в строгом соответствии с требованиями санитарных и противопожарных правил и норм при соблюдении следующих условий: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1) изготовление полуфабрикатов должно осуществляться в стационарных организациях, имеющих санитарно-эпидемиологическое заключение;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2) наличия ветеринарно-сопроводительных документов на мясные и рыбные полуфабрикаты;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3) наличия павильона, подключенного к сетям водопровода и канализации, а также холодильного оборудования для хранения полуфабрикатов;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4) наличия в базовой организации условий для обработки инвентаря и тары;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5) использования для жарки древесины или готового древесного угля, металлических шампуров, а для отпуска продукции - одноразовой посуды и столовых приборов;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6) осуществления жарки непосредственно перед реализацией;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7) наличия у работников личной медицинской книжки установленного образца с отметками о прохождении необходимых обследований, результатах лабораторных исследований, прохождении профессиональной подготовки и аттестации;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8) наличия условий для соблюдения работниками правил личной гигиены;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8.12.</w:t>
      </w:r>
      <w:r>
        <w:rPr>
          <w:rFonts w:ascii="Arial" w:hAnsi="Arial" w:eastAsia="Arial" w:cs="Arial"/>
          <w:sz w:val="24"/>
          <w:szCs w:val="24"/>
        </w:rPr>
        <w:t xml:space="preserve">Запрещается повторно разогревать и реализовывать готовые кулинарные изделия на следующий день.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line="240" w:lineRule="auto"/>
        <w:rPr>
          <w:rFonts w:ascii="Arial" w:hAnsi="Arial" w:cs="Arial"/>
          <w:b/>
          <w:bCs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Arial" w:hAnsi="Arial" w:eastAsia="Arial" w:cs="Arial"/>
          <w:b/>
          <w:bCs/>
          <w:sz w:val="24"/>
          <w:szCs w:val="24"/>
          <w:highlight w:val="none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  <w:t xml:space="preserve">9</w:t>
      </w:r>
      <w:r>
        <w:rPr>
          <w:rFonts w:ascii="Arial" w:hAnsi="Arial" w:eastAsia="Arial" w:cs="Arial"/>
          <w:b/>
          <w:sz w:val="24"/>
          <w:szCs w:val="24"/>
        </w:rPr>
        <w:t xml:space="preserve">. Требования к передвижным объектам 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Arial" w:hAnsi="Arial" w:eastAsia="Arial" w:cs="Arial"/>
          <w:b/>
          <w:bCs/>
          <w:sz w:val="24"/>
          <w:szCs w:val="24"/>
          <w:highlight w:val="none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  <w:t xml:space="preserve">общественного питания быстрого обслуживания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Arial" w:hAnsi="Arial" w:cs="Arial"/>
          <w:b/>
          <w:bCs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</w:t>
      </w:r>
      <w:r>
        <w:rPr>
          <w:rFonts w:ascii="Arial" w:hAnsi="Arial" w:eastAsia="Arial" w:cs="Arial"/>
          <w:sz w:val="24"/>
          <w:szCs w:val="24"/>
        </w:rPr>
        <w:t xml:space="preserve">.1.При отсутствии централизованного водоснабжения и централизованной системы канализации на передвижные объекты общественного питания быстрого обслуживания обеспечивается бесперебойная доставка (2 - 3 раза в</w:t>
      </w:r>
      <w:r>
        <w:rPr>
          <w:rFonts w:ascii="Arial" w:hAnsi="Arial" w:eastAsia="Arial" w:cs="Arial"/>
          <w:sz w:val="24"/>
          <w:szCs w:val="24"/>
        </w:rPr>
        <w:t xml:space="preserve"> день</w:t>
      </w:r>
      <w:r>
        <w:rPr>
          <w:rFonts w:ascii="Arial" w:hAnsi="Arial" w:eastAsia="Arial" w:cs="Arial"/>
          <w:sz w:val="24"/>
          <w:szCs w:val="24"/>
        </w:rPr>
        <w:t xml:space="preserve">) воды, отвечающей требованиям качества воды централизованного водоснабжения по СанПиН 2.1.4.1074-01, ГОСТ Р 51232, а также обеспечивается вывоз стоков, с последующей дезинфекцией емкостей для питьевой воды и емкостей для стоков.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</w:t>
      </w:r>
      <w:r>
        <w:rPr>
          <w:rFonts w:ascii="Arial" w:hAnsi="Arial" w:eastAsia="Arial" w:cs="Arial"/>
          <w:sz w:val="24"/>
          <w:szCs w:val="24"/>
        </w:rPr>
        <w:t xml:space="preserve">.2. Передвижные объекты общественного питания быстрого обслуживания должны быть оборудованы электроводонагревателями с кранами для мытья рук.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</w:t>
      </w:r>
      <w:r>
        <w:rPr>
          <w:rFonts w:ascii="Arial" w:hAnsi="Arial" w:eastAsia="Arial" w:cs="Arial"/>
          <w:sz w:val="24"/>
          <w:szCs w:val="24"/>
        </w:rPr>
        <w:t xml:space="preserve">.3. В ассортимент реализуемой продукции включаются готовые пищевые продукты промышленного производства, изделия из полуфабрикатов высокой степени готовности.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</w:t>
      </w:r>
      <w:r>
        <w:rPr>
          <w:rFonts w:ascii="Arial" w:hAnsi="Arial" w:eastAsia="Arial" w:cs="Arial"/>
          <w:sz w:val="24"/>
          <w:szCs w:val="24"/>
        </w:rPr>
        <w:t xml:space="preserve">.4. Для обслуживания потребителей используется одноразовая посуда, а также гигиенические салфетки для рук.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</w:t>
      </w:r>
      <w:r>
        <w:rPr>
          <w:rFonts w:ascii="Arial" w:hAnsi="Arial" w:eastAsia="Arial" w:cs="Arial"/>
          <w:sz w:val="24"/>
          <w:szCs w:val="24"/>
        </w:rPr>
        <w:t xml:space="preserve">.5. Приготовление горячих напитков и готовых блюд быстрого приготовления осуществляется с использованием бутилированной питьевой </w:t>
      </w:r>
      <w:r>
        <w:rPr>
          <w:rFonts w:ascii="Arial" w:hAnsi="Arial" w:eastAsia="Arial" w:cs="Arial"/>
          <w:sz w:val="24"/>
          <w:szCs w:val="24"/>
        </w:rPr>
        <w:t xml:space="preserve">воды промышленного производства, отвечающей гигиеническим требованиям санитарных правил.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</w:t>
      </w:r>
      <w:r>
        <w:rPr>
          <w:rFonts w:ascii="Arial" w:hAnsi="Arial" w:eastAsia="Arial" w:cs="Arial"/>
          <w:sz w:val="24"/>
          <w:szCs w:val="24"/>
        </w:rPr>
        <w:t xml:space="preserve">.6. На торговых точках регулярно проводится санитарная обработка и обеспечиваются условия для соблюдения персоналом правил личной гигиены в соответствии с требованиями санитарных правил.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</w:t>
      </w:r>
      <w:r>
        <w:rPr>
          <w:rFonts w:ascii="Arial" w:hAnsi="Arial" w:eastAsia="Arial" w:cs="Arial"/>
          <w:sz w:val="24"/>
          <w:szCs w:val="24"/>
        </w:rPr>
        <w:t xml:space="preserve">.7. Персонал объекта питания быстрого обслуживания обеспечивается туалетом, расположенным в радиусе не более 100 м от рабочего места, на основании заключаемых договоров с близлежащими организациями, оборудованными туалетами.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</w:t>
      </w:r>
      <w:r>
        <w:rPr>
          <w:rFonts w:ascii="Arial" w:hAnsi="Arial" w:eastAsia="Arial" w:cs="Arial"/>
          <w:sz w:val="24"/>
          <w:szCs w:val="24"/>
        </w:rPr>
        <w:t xml:space="preserve">.8. Для сбора мусора устанавливаются емкости (сборники с одноразовыми пакетами) с последующим своевременным его удалением.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jc w:val="center"/>
        <w:spacing w:line="240" w:lineRule="auto"/>
        <w:rPr>
          <w:rFonts w:ascii="Arial" w:hAnsi="Arial" w:cs="Arial"/>
          <w:b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  <w:t xml:space="preserve">10</w:t>
      </w:r>
      <w:r>
        <w:rPr>
          <w:rFonts w:ascii="Arial" w:hAnsi="Arial" w:eastAsia="Arial" w:cs="Arial"/>
          <w:b/>
          <w:sz w:val="24"/>
          <w:szCs w:val="24"/>
        </w:rPr>
        <w:t xml:space="preserve">. Предоставление разрешения на размещение палаток 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line="240" w:lineRule="auto"/>
        <w:rPr>
          <w:rFonts w:ascii="Arial" w:hAnsi="Arial" w:eastAsia="Arial" w:cs="Arial"/>
          <w:b/>
          <w:bCs/>
          <w:sz w:val="24"/>
          <w:szCs w:val="24"/>
          <w:highlight w:val="none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  <w:t xml:space="preserve">и передвижных объектов мелкорозничной сети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Arial" w:hAnsi="Arial" w:cs="Arial"/>
          <w:b/>
          <w:bCs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.1. Разрешение на </w:t>
      </w:r>
      <w:r>
        <w:rPr>
          <w:rFonts w:ascii="Arial" w:hAnsi="Arial" w:eastAsia="Arial" w:cs="Arial"/>
          <w:sz w:val="24"/>
          <w:szCs w:val="24"/>
        </w:rPr>
        <w:t xml:space="preserve">размещение объектов мелкорозничной</w:t>
      </w:r>
      <w:r>
        <w:rPr>
          <w:rFonts w:ascii="Arial" w:hAnsi="Arial" w:eastAsia="Arial" w:cs="Arial"/>
          <w:sz w:val="24"/>
          <w:szCs w:val="24"/>
        </w:rPr>
        <w:t xml:space="preserve"> сети (</w:t>
      </w:r>
      <w:r>
        <w:rPr>
          <w:rFonts w:ascii="Arial" w:hAnsi="Arial" w:eastAsia="Arial" w:cs="Arial"/>
          <w:sz w:val="24"/>
          <w:szCs w:val="24"/>
        </w:rPr>
        <w:t xml:space="preserve">палатки или передвижного объекта</w:t>
      </w:r>
      <w:r>
        <w:rPr>
          <w:rFonts w:ascii="Arial" w:hAnsi="Arial" w:eastAsia="Arial" w:cs="Arial"/>
          <w:sz w:val="24"/>
          <w:szCs w:val="24"/>
        </w:rPr>
        <w:t xml:space="preserve"> кроме киосков, павильонов и летних </w:t>
      </w:r>
      <w:r>
        <w:rPr>
          <w:rFonts w:ascii="Arial" w:hAnsi="Arial" w:eastAsia="Arial" w:cs="Arial"/>
          <w:sz w:val="24"/>
          <w:szCs w:val="24"/>
        </w:rPr>
        <w:t xml:space="preserve">кафе) на</w:t>
      </w:r>
      <w:r>
        <w:rPr>
          <w:rFonts w:ascii="Arial" w:hAnsi="Arial" w:eastAsia="Arial" w:cs="Arial"/>
          <w:sz w:val="24"/>
          <w:szCs w:val="24"/>
        </w:rPr>
        <w:t xml:space="preserve"> территории муниципального образования (далее также - разрешение) </w:t>
      </w:r>
      <w:r>
        <w:rPr>
          <w:rFonts w:ascii="Arial" w:hAnsi="Arial" w:eastAsia="Arial" w:cs="Arial"/>
          <w:sz w:val="24"/>
          <w:szCs w:val="24"/>
        </w:rPr>
        <w:t xml:space="preserve">выдается </w:t>
      </w:r>
      <w:r>
        <w:rPr>
          <w:rFonts w:ascii="Arial" w:hAnsi="Arial" w:eastAsia="Arial" w:cs="Arial"/>
          <w:sz w:val="24"/>
          <w:szCs w:val="24"/>
        </w:rPr>
        <w:t xml:space="preserve">Территориальным отделом </w:t>
      </w:r>
      <w:r>
        <w:rPr>
          <w:rFonts w:ascii="Arial" w:hAnsi="Arial" w:eastAsia="Arial" w:cs="Arial"/>
          <w:sz w:val="24"/>
          <w:szCs w:val="24"/>
        </w:rPr>
        <w:t xml:space="preserve">на каждую палатку или передвижной объект мелкорозничной сети (далее - объект) по форме согласно приложению к </w:t>
      </w:r>
      <w:r>
        <w:rPr>
          <w:rFonts w:ascii="Arial" w:hAnsi="Arial" w:eastAsia="Arial" w:cs="Arial"/>
          <w:sz w:val="24"/>
          <w:szCs w:val="24"/>
        </w:rPr>
        <w:t xml:space="preserve">настоящим </w:t>
      </w:r>
      <w:r>
        <w:rPr>
          <w:rFonts w:ascii="Arial" w:hAnsi="Arial" w:eastAsia="Arial" w:cs="Arial"/>
          <w:sz w:val="24"/>
          <w:szCs w:val="24"/>
        </w:rPr>
        <w:t xml:space="preserve">Правилам.</w:t>
      </w:r>
      <w:r>
        <w:rPr>
          <w:rFonts w:ascii="Arial" w:hAnsi="Arial" w:eastAsia="Arial" w:cs="Arial"/>
          <w:sz w:val="24"/>
          <w:szCs w:val="24"/>
        </w:rPr>
        <w:t xml:space="preserve"> Договор </w:t>
      </w:r>
      <w:r>
        <w:rPr>
          <w:rFonts w:ascii="Arial" w:hAnsi="Arial" w:eastAsia="Arial" w:cs="Arial"/>
          <w:sz w:val="24"/>
          <w:szCs w:val="24"/>
        </w:rPr>
        <w:t xml:space="preserve">на размещение нестационарных</w:t>
      </w:r>
      <w:r>
        <w:rPr>
          <w:rFonts w:ascii="Arial" w:hAnsi="Arial" w:eastAsia="Arial" w:cs="Arial"/>
          <w:sz w:val="24"/>
          <w:szCs w:val="24"/>
        </w:rPr>
        <w:t xml:space="preserve"> торговых объектов (</w:t>
      </w:r>
      <w:r>
        <w:rPr>
          <w:rFonts w:ascii="Arial" w:hAnsi="Arial" w:eastAsia="Arial" w:cs="Arial"/>
          <w:sz w:val="24"/>
          <w:szCs w:val="24"/>
        </w:rPr>
        <w:t xml:space="preserve">павильонов, киосков, торговых автоматов, летних кафе)</w:t>
      </w:r>
      <w:r>
        <w:rPr>
          <w:rFonts w:ascii="Arial" w:hAnsi="Arial" w:eastAsia="Arial" w:cs="Arial"/>
          <w:sz w:val="24"/>
          <w:szCs w:val="24"/>
        </w:rPr>
        <w:t xml:space="preserve"> заключается КУМИ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.2. Юридическое лицо или индивидуальный предприниматель</w:t>
      </w:r>
      <w:r>
        <w:rPr>
          <w:rFonts w:ascii="Arial" w:hAnsi="Arial" w:eastAsia="Arial" w:cs="Arial"/>
          <w:sz w:val="24"/>
          <w:szCs w:val="24"/>
        </w:rPr>
        <w:t xml:space="preserve">, «самозанятый»</w:t>
      </w:r>
      <w:r>
        <w:rPr>
          <w:rFonts w:ascii="Arial" w:hAnsi="Arial" w:eastAsia="Arial" w:cs="Arial"/>
          <w:sz w:val="24"/>
          <w:szCs w:val="24"/>
        </w:rPr>
        <w:t xml:space="preserve"> (далее - заявитель), желающие осуществлять </w:t>
      </w:r>
      <w:r>
        <w:rPr>
          <w:rFonts w:ascii="Arial" w:hAnsi="Arial" w:eastAsia="Arial" w:cs="Arial"/>
          <w:sz w:val="24"/>
          <w:szCs w:val="24"/>
        </w:rPr>
        <w:t xml:space="preserve">нестационарную </w:t>
      </w:r>
      <w:r>
        <w:rPr>
          <w:rFonts w:ascii="Arial" w:hAnsi="Arial" w:eastAsia="Arial" w:cs="Arial"/>
          <w:sz w:val="24"/>
          <w:szCs w:val="24"/>
        </w:rPr>
        <w:t xml:space="preserve"> торговлю (оказание услуг) в местах, определенных схемой размещения нестационарных торговых объектов, </w:t>
      </w:r>
      <w:r>
        <w:rPr>
          <w:rFonts w:ascii="Arial" w:hAnsi="Arial" w:eastAsia="Arial" w:cs="Arial"/>
          <w:sz w:val="24"/>
          <w:szCs w:val="24"/>
        </w:rPr>
        <w:t xml:space="preserve">представляют</w:t>
      </w:r>
      <w:r>
        <w:rPr>
          <w:rFonts w:ascii="Arial" w:hAnsi="Arial" w:eastAsia="Arial" w:cs="Arial"/>
          <w:sz w:val="24"/>
          <w:szCs w:val="24"/>
        </w:rPr>
        <w:t xml:space="preserve"> в</w:t>
      </w:r>
      <w:r>
        <w:rPr>
          <w:rFonts w:ascii="Arial" w:hAnsi="Arial" w:eastAsia="Arial" w:cs="Arial"/>
          <w:sz w:val="24"/>
          <w:szCs w:val="24"/>
        </w:rPr>
        <w:t xml:space="preserve"> Территориальный отдел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следующие документы: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заявление по форме согласно </w:t>
      </w:r>
      <w:r>
        <w:rPr>
          <w:rFonts w:ascii="Arial" w:hAnsi="Arial" w:eastAsia="Arial" w:cs="Arial"/>
          <w:sz w:val="24"/>
          <w:szCs w:val="24"/>
        </w:rPr>
        <w:t xml:space="preserve">Приложению 2</w:t>
      </w:r>
      <w:r>
        <w:rPr>
          <w:rFonts w:ascii="Arial" w:hAnsi="Arial" w:eastAsia="Arial" w:cs="Arial"/>
          <w:sz w:val="24"/>
          <w:szCs w:val="24"/>
        </w:rPr>
        <w:t xml:space="preserve"> к настоящим Правилам;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</w:t>
      </w:r>
      <w:r>
        <w:rPr>
          <w:rFonts w:ascii="Arial" w:hAnsi="Arial" w:eastAsia="Arial" w:cs="Arial"/>
          <w:sz w:val="24"/>
          <w:szCs w:val="24"/>
        </w:rPr>
        <w:t xml:space="preserve">копии учредительных документов (для юридических лиц), свидетельства о государственной рег</w:t>
      </w:r>
      <w:r>
        <w:rPr>
          <w:rFonts w:ascii="Arial" w:hAnsi="Arial" w:eastAsia="Arial" w:cs="Arial"/>
          <w:sz w:val="24"/>
          <w:szCs w:val="24"/>
        </w:rPr>
        <w:t xml:space="preserve">истрации юридического лица (либо копию выписки из ЕГРЮЛ), копию свидетельства о государственной регистрации индивидуального предпринимателя (либо копию выписки из ЕГРИП), а также  копию свидетельства о государственной регистрации «самозанятого» гражданина;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-сведения о наличии (отсутствии) задолженности по уплате налогов, сборов, пеней и штрафов за нарушение законодательства Российской Федерации о налогах и сборах;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копию паспорта (для физических лиц);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-копии документов, подтверждающих п</w:t>
      </w:r>
      <w:r>
        <w:rPr>
          <w:rFonts w:ascii="Arial" w:hAnsi="Arial" w:eastAsia="Arial" w:cs="Arial"/>
          <w:sz w:val="24"/>
          <w:szCs w:val="24"/>
        </w:rPr>
        <w:t xml:space="preserve">олномочия лица на осуществление действий от имени заявителя (заверенные руководителем юридического лица или индивидуальным предпринимателем копии устава, учредительного договора, копия протокола собрания учредителей, копия паспорта), и (или) доверенности;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-согласие на обработку персональных данных для физических лиц, в том числе для индивидуальных предпринимателей, по форме</w:t>
      </w:r>
      <w:r>
        <w:rPr>
          <w:rFonts w:ascii="Arial" w:hAnsi="Arial" w:eastAsia="Arial" w:cs="Arial"/>
          <w:sz w:val="24"/>
          <w:szCs w:val="24"/>
        </w:rPr>
        <w:t xml:space="preserve"> согласно </w:t>
      </w:r>
      <w:r>
        <w:rPr>
          <w:rFonts w:ascii="Arial" w:hAnsi="Arial" w:eastAsia="Arial" w:cs="Arial"/>
          <w:sz w:val="24"/>
          <w:szCs w:val="24"/>
        </w:rPr>
        <w:t xml:space="preserve">Приложению 3 к настоящим Правилам.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Заявление и копии учредительных документов представляются заявителем самостоятельно, либо доверенным заявителем лицом с предъявлением оригинала документа, подтверждающего полномочия доверенного лица (доверенность/ приказ/ распоряжение).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2) </w:t>
      </w:r>
      <w:r>
        <w:rPr>
          <w:rFonts w:ascii="Arial" w:hAnsi="Arial" w:eastAsia="Arial" w:cs="Arial"/>
          <w:sz w:val="24"/>
          <w:szCs w:val="24"/>
        </w:rPr>
        <w:t xml:space="preserve">свидетельства о государственной регистрации «самозанятого» гражданина.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Заявление регистрируется в администрации в день его подачи с указанием даты и времени.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Сведения о наличии (отсутствии) задолженности по уплате налогов, сборов, пеней и штрафов за наруше</w:t>
      </w:r>
      <w:r>
        <w:rPr>
          <w:rFonts w:ascii="Arial" w:hAnsi="Arial" w:eastAsia="Arial" w:cs="Arial"/>
          <w:sz w:val="24"/>
          <w:szCs w:val="24"/>
        </w:rPr>
        <w:t xml:space="preserve">ние законодательства Российской Федерации о налогах и сборах, сведения из Единого государственного реестра юридических лиц или из Единого государственного реестра индивидуальных предпринимателей могут запрашиваться  должностными лицами администрации у феде</w:t>
      </w:r>
      <w:r>
        <w:rPr>
          <w:rFonts w:ascii="Arial" w:hAnsi="Arial" w:eastAsia="Arial" w:cs="Arial"/>
          <w:sz w:val="24"/>
          <w:szCs w:val="24"/>
        </w:rPr>
        <w:t xml:space="preserve">ральных органов исполнительной власти и подведомственных им организаций, в распоряжении которых находится данные сведения, в рамках межведомственного информационного взаимодействия в соответствии с законодательством Российской Федерации, при этом заявитель</w:t>
      </w:r>
      <w:r>
        <w:rPr>
          <w:rFonts w:ascii="Arial" w:hAnsi="Arial" w:eastAsia="Arial" w:cs="Arial"/>
          <w:sz w:val="24"/>
          <w:szCs w:val="24"/>
        </w:rPr>
        <w:t xml:space="preserve"> вправе представить указанные сведения по собственной инициативе.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.3. Заявление с приложением всех необходимых документов рассматривается на </w:t>
      </w:r>
      <w:r>
        <w:rPr>
          <w:rFonts w:ascii="Arial" w:hAnsi="Arial" w:eastAsia="Arial" w:cs="Arial"/>
          <w:sz w:val="24"/>
          <w:szCs w:val="24"/>
        </w:rPr>
        <w:t xml:space="preserve">межведомственной комиссии в сфере потребительского рынка администрации  Дальнеконстантиновского  муниципального округа Нижегородской области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(далее</w:t>
      </w:r>
      <w:r>
        <w:rPr>
          <w:rFonts w:ascii="Arial" w:hAnsi="Arial" w:eastAsia="Arial" w:cs="Arial"/>
          <w:sz w:val="24"/>
          <w:szCs w:val="24"/>
        </w:rPr>
        <w:t xml:space="preserve"> по тексту -</w:t>
      </w:r>
      <w:r>
        <w:rPr>
          <w:rFonts w:ascii="Arial" w:hAnsi="Arial" w:eastAsia="Arial" w:cs="Arial"/>
          <w:sz w:val="24"/>
          <w:szCs w:val="24"/>
        </w:rPr>
        <w:t xml:space="preserve">МВК)</w:t>
      </w:r>
      <w:r>
        <w:rPr>
          <w:rFonts w:ascii="Arial" w:hAnsi="Arial" w:eastAsia="Arial" w:cs="Arial"/>
          <w:sz w:val="24"/>
          <w:szCs w:val="24"/>
        </w:rPr>
        <w:t xml:space="preserve"> в </w:t>
      </w:r>
      <w:r>
        <w:rPr>
          <w:rFonts w:ascii="Arial" w:hAnsi="Arial" w:eastAsia="Arial" w:cs="Arial"/>
          <w:sz w:val="24"/>
          <w:szCs w:val="24"/>
        </w:rPr>
        <w:t xml:space="preserve">течение одного месяца</w:t>
      </w:r>
      <w:r>
        <w:rPr>
          <w:rFonts w:ascii="Arial" w:hAnsi="Arial" w:eastAsia="Arial" w:cs="Arial"/>
          <w:sz w:val="24"/>
          <w:szCs w:val="24"/>
        </w:rPr>
        <w:t xml:space="preserve"> после его получения. По результатам рассмотрения </w:t>
      </w:r>
      <w:r>
        <w:rPr>
          <w:rFonts w:ascii="Arial" w:hAnsi="Arial" w:eastAsia="Arial" w:cs="Arial"/>
          <w:sz w:val="24"/>
          <w:szCs w:val="24"/>
        </w:rPr>
        <w:t xml:space="preserve">МВК</w:t>
      </w:r>
      <w:r>
        <w:rPr>
          <w:rFonts w:ascii="Arial" w:hAnsi="Arial" w:eastAsia="Arial" w:cs="Arial"/>
          <w:sz w:val="24"/>
          <w:szCs w:val="24"/>
        </w:rPr>
        <w:t xml:space="preserve"> выносится заключение о возможности и целесообразности (либо невозможности и нецелесообразности) размещения объекта по указанному в заявлении адресу в соответствии с утвержденной </w:t>
      </w:r>
      <w:r>
        <w:rPr>
          <w:rFonts w:ascii="Arial" w:hAnsi="Arial" w:eastAsia="Arial" w:cs="Arial"/>
          <w:sz w:val="24"/>
          <w:szCs w:val="24"/>
        </w:rPr>
        <w:t xml:space="preserve">С</w:t>
      </w:r>
      <w:r>
        <w:rPr>
          <w:rFonts w:ascii="Arial" w:hAnsi="Arial" w:eastAsia="Arial" w:cs="Arial"/>
          <w:sz w:val="24"/>
          <w:szCs w:val="24"/>
        </w:rPr>
        <w:t xml:space="preserve">хемой размещения нестационарных торговых объектов, о чем заявитель информируется в письменной форме в течение трех </w:t>
      </w:r>
      <w:r>
        <w:rPr>
          <w:rFonts w:ascii="Arial" w:hAnsi="Arial" w:eastAsia="Arial" w:cs="Arial"/>
          <w:sz w:val="24"/>
          <w:szCs w:val="24"/>
        </w:rPr>
        <w:t xml:space="preserve">рабочих </w:t>
      </w:r>
      <w:r>
        <w:rPr>
          <w:rFonts w:ascii="Arial" w:hAnsi="Arial" w:eastAsia="Arial" w:cs="Arial"/>
          <w:sz w:val="24"/>
          <w:szCs w:val="24"/>
        </w:rPr>
        <w:t xml:space="preserve">дней после вынесения заключения.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Решение МВК оформляется протоколом, который подписывается председателем  комиссии и секретарем.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.4. </w:t>
      </w:r>
      <w:r>
        <w:rPr>
          <w:rFonts w:ascii="Arial" w:hAnsi="Arial" w:eastAsia="Arial" w:cs="Arial"/>
          <w:sz w:val="24"/>
          <w:szCs w:val="24"/>
        </w:rPr>
        <w:t xml:space="preserve">Решение об отказе заявителю в размещении нестационарного торгового объектам выносится </w:t>
      </w:r>
      <w:r>
        <w:rPr>
          <w:rFonts w:ascii="Arial" w:hAnsi="Arial" w:eastAsia="Arial" w:cs="Arial"/>
          <w:sz w:val="24"/>
          <w:szCs w:val="24"/>
        </w:rPr>
        <w:t xml:space="preserve">межведомственной комиссией в случаях, если: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1) указанный в заявлении адрес размещения объекта не входит в утвержденную схему размещения нестационарных торговых объектов;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2) в соответствии с утвержденной схемой размещения по адресу, указанному в заявлении, находится другой </w:t>
      </w:r>
      <w:r>
        <w:rPr>
          <w:rFonts w:ascii="Arial" w:hAnsi="Arial" w:eastAsia="Arial" w:cs="Arial"/>
          <w:sz w:val="24"/>
          <w:szCs w:val="24"/>
        </w:rPr>
        <w:t xml:space="preserve"> нестационарный торговый объект</w:t>
      </w:r>
      <w:r>
        <w:rPr>
          <w:rFonts w:ascii="Arial" w:hAnsi="Arial" w:eastAsia="Arial" w:cs="Arial"/>
          <w:sz w:val="24"/>
          <w:szCs w:val="24"/>
        </w:rPr>
        <w:t xml:space="preserve">, </w:t>
      </w:r>
      <w:r>
        <w:rPr>
          <w:rFonts w:ascii="Arial" w:hAnsi="Arial" w:eastAsia="Arial" w:cs="Arial"/>
          <w:sz w:val="24"/>
          <w:szCs w:val="24"/>
        </w:rPr>
        <w:t xml:space="preserve">имеется</w:t>
      </w:r>
      <w:r>
        <w:rPr>
          <w:rFonts w:ascii="Arial" w:hAnsi="Arial" w:eastAsia="Arial" w:cs="Arial"/>
          <w:sz w:val="24"/>
          <w:szCs w:val="24"/>
        </w:rPr>
        <w:t xml:space="preserve"> действующее разрешение</w:t>
      </w:r>
      <w:r>
        <w:rPr>
          <w:rFonts w:ascii="Arial" w:hAnsi="Arial" w:eastAsia="Arial" w:cs="Arial"/>
          <w:sz w:val="24"/>
          <w:szCs w:val="24"/>
        </w:rPr>
        <w:t xml:space="preserve"> либо действующий договор</w:t>
      </w:r>
      <w:r>
        <w:rPr>
          <w:rFonts w:ascii="Arial" w:hAnsi="Arial" w:eastAsia="Arial" w:cs="Arial"/>
          <w:sz w:val="24"/>
          <w:szCs w:val="24"/>
        </w:rPr>
        <w:t xml:space="preserve">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3) функционирование объекта по указанному в заявлении режиму работы может привести к нарушению покоя граждан и тишины в ночное время;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4) предполагаемый ассортимент и условия реализации товаров не соответствуют требованиям действующего законодатель</w:t>
      </w:r>
      <w:r>
        <w:rPr>
          <w:rFonts w:ascii="Arial" w:hAnsi="Arial" w:eastAsia="Arial" w:cs="Arial"/>
          <w:sz w:val="24"/>
          <w:szCs w:val="24"/>
        </w:rPr>
        <w:t xml:space="preserve">ства;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5) в заявлении не указаны контактные данные и почтовый адрес заявителя;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6) наличие в заявлении или предоставленных документах недостоверной, неточной информации, предоставление неполного пакета документов или предоставление пакета документов по истечении установленных сроков;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7) наличие у заявителя задолженности по налогам и сборам;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8) несоответствие нестационарного торгового объекта (тип, специализация или площадь объекта) требованиям, установленным Схемой к заявленному месту;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9) несоответствие требованиям градостроительного законодательства, включая требованиям </w:t>
      </w:r>
      <w:r>
        <w:rPr>
          <w:rFonts w:ascii="Arial" w:hAnsi="Arial" w:eastAsia="Arial" w:cs="Arial"/>
          <w:sz w:val="24"/>
          <w:szCs w:val="24"/>
        </w:rPr>
        <w:t xml:space="preserve">СниПов</w:t>
      </w:r>
      <w:r>
        <w:rPr>
          <w:rFonts w:ascii="Arial" w:hAnsi="Arial" w:eastAsia="Arial" w:cs="Arial"/>
          <w:sz w:val="24"/>
          <w:szCs w:val="24"/>
        </w:rPr>
        <w:t xml:space="preserve">, в части минимальных расстояний между зданиям</w:t>
      </w:r>
      <w:r>
        <w:rPr>
          <w:rFonts w:ascii="Arial" w:hAnsi="Arial" w:eastAsia="Arial" w:cs="Arial"/>
          <w:sz w:val="24"/>
          <w:szCs w:val="24"/>
        </w:rPr>
        <w:t xml:space="preserve">и, строениями, сооружениями и возможности размещения на заявленном месте, требованиям технических регламентов о соблюдении противопожарных требований, требований обеспечения конструктивной надежности и безопасности зданий, строений ,сооружений и их частей;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Отказ</w:t>
      </w:r>
      <w:r>
        <w:rPr>
          <w:rFonts w:ascii="Arial" w:hAnsi="Arial" w:eastAsia="Arial" w:cs="Arial"/>
          <w:sz w:val="24"/>
          <w:szCs w:val="24"/>
        </w:rPr>
        <w:t xml:space="preserve"> заявителю</w:t>
      </w:r>
      <w:r>
        <w:rPr>
          <w:rFonts w:ascii="Arial" w:hAnsi="Arial" w:eastAsia="Arial" w:cs="Arial"/>
          <w:sz w:val="24"/>
          <w:szCs w:val="24"/>
        </w:rPr>
        <w:t xml:space="preserve"> в </w:t>
      </w:r>
      <w:r>
        <w:rPr>
          <w:rFonts w:ascii="Arial" w:hAnsi="Arial" w:eastAsia="Arial" w:cs="Arial"/>
          <w:sz w:val="24"/>
          <w:szCs w:val="24"/>
        </w:rPr>
        <w:t xml:space="preserve">размещении нестационарного</w:t>
      </w:r>
      <w:r>
        <w:rPr>
          <w:rFonts w:ascii="Arial" w:hAnsi="Arial" w:eastAsia="Arial" w:cs="Arial"/>
          <w:sz w:val="24"/>
          <w:szCs w:val="24"/>
        </w:rPr>
        <w:t xml:space="preserve"> торгового </w:t>
      </w:r>
      <w:r>
        <w:rPr>
          <w:rFonts w:ascii="Arial" w:hAnsi="Arial" w:eastAsia="Arial" w:cs="Arial"/>
          <w:sz w:val="24"/>
          <w:szCs w:val="24"/>
        </w:rPr>
        <w:t xml:space="preserve">объекта может</w:t>
      </w:r>
      <w:r>
        <w:rPr>
          <w:rFonts w:ascii="Arial" w:hAnsi="Arial" w:eastAsia="Arial" w:cs="Arial"/>
          <w:sz w:val="24"/>
          <w:szCs w:val="24"/>
        </w:rPr>
        <w:t xml:space="preserve"> быть отказано и по другим основаниям, предусмотренным нормативными правовыми актами Российской Федерации, Нижегородской области,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 Нижегородской области.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.5. В случае поступления на один адрес в соответствии с утвержденной схемой размещения нестационарных торговых объектов двух или более заявлений, право на размещение нестационарного торгового об</w:t>
      </w:r>
      <w:r>
        <w:rPr>
          <w:rFonts w:ascii="Arial" w:hAnsi="Arial" w:eastAsia="Arial" w:cs="Arial"/>
          <w:sz w:val="24"/>
          <w:szCs w:val="24"/>
        </w:rPr>
        <w:t xml:space="preserve">ъекта предоставляется заявителю, чье заявление было зарегистрировано ранее.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.6. </w:t>
      </w:r>
      <w:r>
        <w:rPr>
          <w:rFonts w:ascii="Arial" w:hAnsi="Arial" w:eastAsia="Arial" w:cs="Arial"/>
          <w:sz w:val="24"/>
          <w:szCs w:val="24"/>
        </w:rPr>
        <w:t xml:space="preserve">В случае положительного решения, секретарь </w:t>
      </w:r>
      <w:r>
        <w:rPr>
          <w:rFonts w:ascii="Arial" w:hAnsi="Arial" w:eastAsia="Arial" w:cs="Arial"/>
          <w:sz w:val="24"/>
          <w:szCs w:val="24"/>
        </w:rPr>
        <w:t xml:space="preserve">межведомственной комиссии в недельный срок направляет копию протокола заседания</w:t>
      </w:r>
      <w:r>
        <w:rPr>
          <w:rFonts w:ascii="Arial" w:hAnsi="Arial" w:eastAsia="Arial" w:cs="Arial"/>
          <w:sz w:val="24"/>
          <w:szCs w:val="24"/>
        </w:rPr>
        <w:t xml:space="preserve"> межведомственной комиссии </w:t>
      </w:r>
      <w:r>
        <w:rPr>
          <w:rFonts w:ascii="Arial" w:hAnsi="Arial" w:eastAsia="Arial" w:cs="Arial"/>
          <w:sz w:val="24"/>
          <w:szCs w:val="24"/>
        </w:rPr>
        <w:t xml:space="preserve">в</w:t>
      </w:r>
      <w:r>
        <w:rPr>
          <w:rFonts w:ascii="Arial" w:hAnsi="Arial" w:eastAsia="Arial" w:cs="Arial"/>
          <w:sz w:val="24"/>
          <w:szCs w:val="24"/>
        </w:rPr>
        <w:t xml:space="preserve"> Территориальный отдел для </w:t>
      </w:r>
      <w:r>
        <w:rPr>
          <w:rFonts w:ascii="Arial" w:hAnsi="Arial" w:eastAsia="Arial" w:cs="Arial"/>
          <w:sz w:val="24"/>
          <w:szCs w:val="24"/>
        </w:rPr>
        <w:t xml:space="preserve">последующей выдачи заявителю разрешения о размещении </w:t>
      </w:r>
      <w:r>
        <w:rPr>
          <w:rFonts w:ascii="Arial" w:hAnsi="Arial" w:eastAsia="Arial" w:cs="Arial"/>
          <w:sz w:val="24"/>
          <w:szCs w:val="24"/>
        </w:rPr>
        <w:t xml:space="preserve">не</w:t>
      </w:r>
      <w:r>
        <w:rPr>
          <w:rFonts w:ascii="Arial" w:hAnsi="Arial" w:eastAsia="Arial" w:cs="Arial"/>
          <w:sz w:val="24"/>
          <w:szCs w:val="24"/>
        </w:rPr>
        <w:t xml:space="preserve">стационарного торгового объекта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(кроме   киоска, павильон</w:t>
      </w:r>
      <w:r>
        <w:rPr>
          <w:rFonts w:ascii="Arial" w:hAnsi="Arial" w:eastAsia="Arial" w:cs="Arial"/>
          <w:sz w:val="24"/>
          <w:szCs w:val="24"/>
        </w:rPr>
        <w:t xml:space="preserve">а, летнего кафе)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" w:hAnsi="Arial" w:eastAsia="Arial" w:cs="Arial"/>
          <w:sz w:val="24"/>
          <w:szCs w:val="24"/>
        </w:rPr>
        <w:t xml:space="preserve">Для заключения договора  на размещение павильонов, киосков, летних кафе копия протокола направляется в</w:t>
      </w:r>
      <w:r>
        <w:rPr>
          <w:rFonts w:ascii="Arial" w:hAnsi="Arial" w:eastAsia="Arial" w:cs="Arial"/>
          <w:sz w:val="24"/>
          <w:szCs w:val="24"/>
        </w:rPr>
        <w:t xml:space="preserve"> КУМИ</w:t>
      </w:r>
      <w:r>
        <w:rPr>
          <w:rFonts w:ascii="Arial" w:hAnsi="Arial" w:eastAsia="Arial" w:cs="Arial"/>
          <w:sz w:val="24"/>
          <w:szCs w:val="24"/>
        </w:rPr>
        <w:t xml:space="preserve">. 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.7.</w:t>
      </w:r>
      <w:r>
        <w:rPr>
          <w:rFonts w:ascii="Arial" w:hAnsi="Arial" w:eastAsia="Arial" w:cs="Arial"/>
          <w:sz w:val="24"/>
          <w:szCs w:val="24"/>
        </w:rPr>
        <w:t xml:space="preserve">После принятия решения о  размещении  объекта </w:t>
      </w:r>
      <w:r>
        <w:rPr>
          <w:rFonts w:ascii="Arial" w:hAnsi="Arial" w:eastAsia="Arial" w:cs="Arial"/>
          <w:sz w:val="24"/>
          <w:szCs w:val="24"/>
        </w:rPr>
        <w:t xml:space="preserve">заявитель в течение одного месяца </w:t>
      </w:r>
      <w:r>
        <w:rPr>
          <w:rFonts w:ascii="Arial" w:hAnsi="Arial" w:eastAsia="Arial" w:cs="Arial"/>
          <w:sz w:val="24"/>
          <w:szCs w:val="24"/>
        </w:rPr>
        <w:t xml:space="preserve">с даты принятия</w:t>
      </w:r>
      <w:r>
        <w:rPr>
          <w:rFonts w:ascii="Arial" w:hAnsi="Arial" w:eastAsia="Arial" w:cs="Arial"/>
          <w:sz w:val="24"/>
          <w:szCs w:val="24"/>
        </w:rPr>
        <w:t xml:space="preserve"> решения </w:t>
      </w:r>
      <w:r>
        <w:rPr>
          <w:rFonts w:ascii="Arial" w:hAnsi="Arial" w:eastAsia="Arial" w:cs="Arial"/>
          <w:sz w:val="24"/>
          <w:szCs w:val="24"/>
        </w:rPr>
        <w:t xml:space="preserve">представляет дополнительно копии (с предъявлением подлинников) следующих документов: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1) для размещения палатки, тележки, лотка, корзины (в том числе функционирующих на специализированных новогодних и школьно-письменных базарах), изотермической емкости, цистерны: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договора на вывоз твердых бытовых отходо</w:t>
      </w:r>
      <w:r>
        <w:rPr>
          <w:rFonts w:ascii="Arial" w:hAnsi="Arial" w:eastAsia="Arial" w:cs="Arial"/>
          <w:sz w:val="24"/>
          <w:szCs w:val="24"/>
        </w:rPr>
        <w:t xml:space="preserve">в уборку прилегающей территории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(при необходимости</w:t>
      </w:r>
      <w:r>
        <w:rPr>
          <w:rFonts w:ascii="Arial" w:hAnsi="Arial" w:eastAsia="Arial" w:cs="Arial"/>
          <w:sz w:val="24"/>
          <w:szCs w:val="24"/>
        </w:rPr>
        <w:t xml:space="preserve">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2) для размещения автомагазина (автолавки, автоприцепа), </w:t>
      </w:r>
      <w:r>
        <w:rPr>
          <w:rFonts w:ascii="Arial" w:hAnsi="Arial" w:eastAsia="Arial" w:cs="Arial"/>
          <w:sz w:val="24"/>
          <w:szCs w:val="24"/>
        </w:rPr>
        <w:t xml:space="preserve">автокафе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договора на вывоз твердых бытовых отходов</w:t>
      </w:r>
      <w:r>
        <w:rPr>
          <w:rFonts w:ascii="Arial" w:hAnsi="Arial" w:eastAsia="Arial" w:cs="Arial"/>
          <w:sz w:val="24"/>
          <w:szCs w:val="24"/>
        </w:rPr>
        <w:t xml:space="preserve">, уборку прилегающей территории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(при необходимости</w:t>
      </w:r>
      <w:r>
        <w:rPr>
          <w:rFonts w:ascii="Arial" w:hAnsi="Arial" w:eastAsia="Arial" w:cs="Arial"/>
          <w:sz w:val="24"/>
          <w:szCs w:val="24"/>
        </w:rPr>
        <w:t xml:space="preserve">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документа о регистрации контрольно-кассовой техники;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паспорта на транспортное средство и санитарного паспорта (при необходимости), выданных в установленном порядке;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согласования с территориальным органом государственного пожарного надзора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(при необходимости);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3) для размещения бахчевого развала: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договора на поставку продукции;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договора на вывоз твердых быт</w:t>
      </w:r>
      <w:r>
        <w:rPr>
          <w:rFonts w:ascii="Arial" w:hAnsi="Arial" w:eastAsia="Arial" w:cs="Arial"/>
          <w:sz w:val="24"/>
          <w:szCs w:val="24"/>
        </w:rPr>
        <w:t xml:space="preserve">овых отходов, уборку территории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(при необходимости);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документа о поверке </w:t>
      </w:r>
      <w:r>
        <w:rPr>
          <w:rFonts w:ascii="Arial" w:hAnsi="Arial" w:eastAsia="Arial" w:cs="Arial"/>
          <w:sz w:val="24"/>
          <w:szCs w:val="24"/>
        </w:rPr>
        <w:t xml:space="preserve">весоизмерительных</w:t>
      </w:r>
      <w:r>
        <w:rPr>
          <w:rFonts w:ascii="Arial" w:hAnsi="Arial" w:eastAsia="Arial" w:cs="Arial"/>
          <w:sz w:val="24"/>
          <w:szCs w:val="24"/>
        </w:rPr>
        <w:t xml:space="preserve"> приборов.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8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 После рассмотрения представленных документов</w:t>
      </w:r>
      <w:r>
        <w:rPr>
          <w:rFonts w:ascii="Arial" w:hAnsi="Arial" w:eastAsia="Arial" w:cs="Arial"/>
          <w:sz w:val="24"/>
          <w:szCs w:val="24"/>
        </w:rPr>
        <w:t xml:space="preserve"> Территориальный отдел </w:t>
      </w:r>
      <w:r>
        <w:rPr>
          <w:rFonts w:ascii="Arial" w:hAnsi="Arial" w:eastAsia="Arial" w:cs="Arial"/>
          <w:sz w:val="24"/>
          <w:szCs w:val="24"/>
        </w:rPr>
        <w:t xml:space="preserve">в течение 7 дней </w:t>
      </w:r>
      <w:r>
        <w:rPr>
          <w:rFonts w:ascii="Arial" w:hAnsi="Arial" w:eastAsia="Arial" w:cs="Arial"/>
          <w:sz w:val="24"/>
          <w:szCs w:val="24"/>
        </w:rPr>
        <w:t xml:space="preserve">выдает заявителю разрешение на размещение объекта мелкорозничной сети.  </w:t>
      </w:r>
      <w:r>
        <w:rPr>
          <w:rFonts w:ascii="Arial" w:hAnsi="Arial" w:eastAsia="Arial" w:cs="Arial"/>
          <w:sz w:val="24"/>
          <w:szCs w:val="24"/>
        </w:rPr>
        <w:t xml:space="preserve">В случае, если в течение одного месяца после принятия решения о размещении объекта заявитель не представляет предусмотренные пунктом </w:t>
      </w:r>
      <w:r>
        <w:rPr>
          <w:rFonts w:ascii="Arial" w:hAnsi="Arial" w:eastAsia="Arial" w:cs="Arial"/>
          <w:sz w:val="24"/>
          <w:szCs w:val="24"/>
        </w:rPr>
        <w:t xml:space="preserve">10</w:t>
      </w:r>
      <w:r>
        <w:rPr>
          <w:rFonts w:ascii="Arial" w:hAnsi="Arial" w:eastAsia="Arial" w:cs="Arial"/>
          <w:sz w:val="24"/>
          <w:szCs w:val="24"/>
        </w:rPr>
        <w:t xml:space="preserve">.7.</w:t>
      </w:r>
      <w:r>
        <w:rPr>
          <w:rFonts w:ascii="Arial" w:hAnsi="Arial" w:eastAsia="Arial" w:cs="Arial"/>
          <w:sz w:val="24"/>
          <w:szCs w:val="24"/>
        </w:rPr>
        <w:t xml:space="preserve"> Правил документы,</w:t>
      </w:r>
      <w:r>
        <w:rPr>
          <w:rFonts w:ascii="Arial" w:hAnsi="Arial" w:eastAsia="Arial" w:cs="Arial"/>
          <w:sz w:val="24"/>
          <w:szCs w:val="24"/>
        </w:rPr>
        <w:t xml:space="preserve"> Территориальный </w:t>
      </w:r>
      <w:r>
        <w:rPr>
          <w:rFonts w:ascii="Arial" w:hAnsi="Arial" w:eastAsia="Arial" w:cs="Arial"/>
          <w:sz w:val="24"/>
          <w:szCs w:val="24"/>
        </w:rPr>
        <w:t xml:space="preserve">отдел </w:t>
      </w:r>
      <w:r>
        <w:rPr>
          <w:rFonts w:ascii="Arial" w:hAnsi="Arial" w:eastAsia="Arial" w:cs="Arial"/>
          <w:sz w:val="24"/>
          <w:szCs w:val="24"/>
        </w:rPr>
        <w:t xml:space="preserve">принимает</w:t>
      </w:r>
      <w:r>
        <w:rPr>
          <w:rFonts w:ascii="Arial" w:hAnsi="Arial" w:eastAsia="Arial" w:cs="Arial"/>
          <w:sz w:val="24"/>
          <w:szCs w:val="24"/>
        </w:rPr>
        <w:t xml:space="preserve"> решение об отказе в выдаче разрешения на размещение объекта и возвращает заявителю поданные им документы, кроме случаев, когда задержка представления документов произошла по вине согласующих организаций.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</w:t>
      </w:r>
      <w:r>
        <w:rPr>
          <w:rFonts w:ascii="Arial" w:hAnsi="Arial" w:eastAsia="Arial" w:cs="Arial"/>
          <w:sz w:val="24"/>
          <w:szCs w:val="24"/>
        </w:rPr>
        <w:t xml:space="preserve">.9</w:t>
      </w:r>
      <w:r>
        <w:rPr>
          <w:rFonts w:ascii="Arial" w:hAnsi="Arial" w:eastAsia="Arial" w:cs="Arial"/>
          <w:sz w:val="24"/>
          <w:szCs w:val="24"/>
        </w:rPr>
        <w:t xml:space="preserve">. Разрешения</w:t>
      </w:r>
      <w:r>
        <w:rPr>
          <w:rFonts w:ascii="Arial" w:hAnsi="Arial" w:eastAsia="Arial" w:cs="Arial"/>
          <w:sz w:val="24"/>
          <w:szCs w:val="24"/>
        </w:rPr>
        <w:t xml:space="preserve"> или Договор на право размещения НТО </w:t>
      </w:r>
      <w:r>
        <w:rPr>
          <w:rFonts w:ascii="Arial" w:hAnsi="Arial" w:eastAsia="Arial" w:cs="Arial"/>
          <w:sz w:val="24"/>
          <w:szCs w:val="24"/>
        </w:rPr>
        <w:t xml:space="preserve"> выдаются на срок, указанный заявителем, </w:t>
      </w:r>
      <w:r>
        <w:rPr>
          <w:rFonts w:ascii="Arial" w:hAnsi="Arial" w:eastAsia="Arial" w:cs="Arial"/>
          <w:sz w:val="24"/>
          <w:szCs w:val="24"/>
        </w:rPr>
        <w:t xml:space="preserve">с учетом пункта </w:t>
      </w:r>
      <w:r>
        <w:rPr>
          <w:rFonts w:ascii="Arial" w:hAnsi="Arial" w:eastAsia="Arial" w:cs="Arial"/>
          <w:sz w:val="24"/>
          <w:szCs w:val="24"/>
        </w:rPr>
        <w:t xml:space="preserve">4.8 Правил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8.1</w:t>
      </w:r>
      <w:r>
        <w:rPr>
          <w:rFonts w:ascii="Arial" w:hAnsi="Arial" w:eastAsia="Arial" w:cs="Arial"/>
          <w:sz w:val="24"/>
          <w:szCs w:val="24"/>
        </w:rPr>
        <w:t xml:space="preserve">0.</w:t>
      </w:r>
      <w:r>
        <w:rPr>
          <w:rFonts w:ascii="Arial" w:hAnsi="Arial" w:eastAsia="Arial" w:cs="Arial"/>
          <w:sz w:val="24"/>
          <w:szCs w:val="24"/>
        </w:rPr>
        <w:t xml:space="preserve"> Разрешение не подлежит передаче другим юридическим лицам и индивидуальным предпринимателям.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</w:t>
      </w:r>
      <w:r>
        <w:rPr>
          <w:rFonts w:ascii="Arial" w:hAnsi="Arial" w:eastAsia="Arial" w:cs="Arial"/>
          <w:sz w:val="24"/>
          <w:szCs w:val="24"/>
        </w:rPr>
        <w:t xml:space="preserve">.11.</w:t>
      </w:r>
      <w:r>
        <w:rPr>
          <w:rFonts w:ascii="Arial" w:hAnsi="Arial" w:eastAsia="Arial" w:cs="Arial"/>
          <w:sz w:val="24"/>
          <w:szCs w:val="24"/>
        </w:rPr>
        <w:t xml:space="preserve"> Действие разрешения прекращается по истечении срока, на который оно выдано.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Действие разрешения может быть прекращено до истечения срока, на который оно выдано, по просьбе заявителя или по решению администраци</w:t>
      </w:r>
      <w:r>
        <w:rPr>
          <w:rFonts w:ascii="Arial" w:hAnsi="Arial" w:eastAsia="Arial" w:cs="Arial"/>
          <w:sz w:val="24"/>
          <w:szCs w:val="24"/>
        </w:rPr>
        <w:t xml:space="preserve">и</w:t>
      </w:r>
      <w:r>
        <w:rPr>
          <w:rFonts w:ascii="Arial" w:hAnsi="Arial" w:eastAsia="Arial" w:cs="Arial"/>
          <w:sz w:val="24"/>
          <w:szCs w:val="24"/>
        </w:rPr>
        <w:t xml:space="preserve"> Дальнеконстантиновского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муниципального </w:t>
      </w:r>
      <w:r>
        <w:rPr>
          <w:rFonts w:ascii="Arial" w:hAnsi="Arial" w:eastAsia="Arial" w:cs="Arial"/>
          <w:sz w:val="24"/>
          <w:szCs w:val="24"/>
        </w:rPr>
        <w:t xml:space="preserve">округа</w:t>
      </w:r>
      <w:r>
        <w:rPr>
          <w:rFonts w:ascii="Arial" w:hAnsi="Arial" w:eastAsia="Arial" w:cs="Arial"/>
          <w:sz w:val="24"/>
          <w:szCs w:val="24"/>
        </w:rPr>
        <w:t xml:space="preserve"> Нижегородской области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12.</w:t>
      </w:r>
      <w:r>
        <w:rPr>
          <w:rFonts w:ascii="Arial" w:hAnsi="Arial" w:eastAsia="Arial" w:cs="Arial"/>
          <w:sz w:val="24"/>
          <w:szCs w:val="24"/>
        </w:rPr>
        <w:t xml:space="preserve"> Основаниями для досрочного прекращения действия разрешения по решению администраци</w:t>
      </w:r>
      <w:r>
        <w:rPr>
          <w:rFonts w:ascii="Arial" w:hAnsi="Arial" w:eastAsia="Arial" w:cs="Arial"/>
          <w:sz w:val="24"/>
          <w:szCs w:val="24"/>
        </w:rPr>
        <w:t xml:space="preserve">и</w:t>
      </w:r>
      <w:r>
        <w:rPr>
          <w:rFonts w:ascii="Arial" w:hAnsi="Arial" w:eastAsia="Arial" w:cs="Arial"/>
          <w:sz w:val="24"/>
          <w:szCs w:val="24"/>
        </w:rPr>
        <w:t xml:space="preserve">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муниципального </w:t>
      </w:r>
      <w:r>
        <w:rPr>
          <w:rFonts w:ascii="Arial" w:hAnsi="Arial" w:eastAsia="Arial" w:cs="Arial"/>
          <w:sz w:val="24"/>
          <w:szCs w:val="24"/>
        </w:rPr>
        <w:t xml:space="preserve">округа</w:t>
      </w:r>
      <w:r>
        <w:rPr>
          <w:rFonts w:ascii="Arial" w:hAnsi="Arial" w:eastAsia="Arial" w:cs="Arial"/>
          <w:sz w:val="24"/>
          <w:szCs w:val="24"/>
        </w:rPr>
        <w:t xml:space="preserve"> Нижегородской области </w:t>
      </w:r>
      <w:r>
        <w:rPr>
          <w:rFonts w:ascii="Arial" w:hAnsi="Arial" w:eastAsia="Arial" w:cs="Arial"/>
          <w:sz w:val="24"/>
          <w:szCs w:val="24"/>
        </w:rPr>
        <w:t xml:space="preserve">являются: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1) обнаружение недостоверных данных в документах, представленных заявителем для получения разрешения;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2) наличие зафиксированных уполномоченными контрольными (надзорными) органами в установленном порядке грубых и (или) систематических (более двух раз) нарушений требований нормативных правовых актов, регулирующих деятельность мелкорозничной сети.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</w:t>
      </w:r>
      <w:r>
        <w:rPr>
          <w:rFonts w:ascii="Arial" w:hAnsi="Arial" w:eastAsia="Arial" w:cs="Arial"/>
          <w:sz w:val="24"/>
          <w:szCs w:val="24"/>
        </w:rPr>
        <w:t xml:space="preserve">.13</w:t>
      </w:r>
      <w:r>
        <w:rPr>
          <w:rFonts w:ascii="Arial" w:hAnsi="Arial" w:eastAsia="Arial" w:cs="Arial"/>
          <w:sz w:val="24"/>
          <w:szCs w:val="24"/>
        </w:rPr>
        <w:t xml:space="preserve">. В случае утраты (повреждения) разрешения, изменения режима работы объекта юридическое лицо или индивидуальный предприниматель</w:t>
      </w:r>
      <w:r>
        <w:rPr>
          <w:rFonts w:ascii="Arial" w:hAnsi="Arial" w:eastAsia="Arial" w:cs="Arial"/>
          <w:sz w:val="24"/>
          <w:szCs w:val="24"/>
        </w:rPr>
        <w:t xml:space="preserve">,  «самозанятый»  гражданин</w:t>
      </w:r>
      <w:r>
        <w:rPr>
          <w:rFonts w:ascii="Arial" w:hAnsi="Arial" w:eastAsia="Arial" w:cs="Arial"/>
          <w:sz w:val="24"/>
          <w:szCs w:val="24"/>
        </w:rPr>
        <w:t xml:space="preserve"> обязаны в десятидневный срок подать заявление о переоформлении разрешения с приложением соответствующих документов об изменениях и подлинника разрешения (при необходимости, за исключением случая его утраты).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14.</w:t>
      </w:r>
      <w:r>
        <w:rPr>
          <w:rFonts w:ascii="Arial" w:hAnsi="Arial" w:eastAsia="Arial" w:cs="Arial"/>
          <w:sz w:val="24"/>
          <w:szCs w:val="24"/>
        </w:rPr>
        <w:t xml:space="preserve"> Решение о переоформлении или мотивированный отказ в переоформлении разрешения администраци</w:t>
      </w:r>
      <w:r>
        <w:rPr>
          <w:rFonts w:ascii="Arial" w:hAnsi="Arial" w:eastAsia="Arial" w:cs="Arial"/>
          <w:sz w:val="24"/>
          <w:szCs w:val="24"/>
        </w:rPr>
        <w:t xml:space="preserve">я</w:t>
      </w:r>
      <w:r>
        <w:rPr>
          <w:rFonts w:ascii="Arial" w:hAnsi="Arial" w:eastAsia="Arial" w:cs="Arial"/>
          <w:sz w:val="24"/>
          <w:szCs w:val="24"/>
        </w:rPr>
        <w:t xml:space="preserve">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муниципального </w:t>
      </w:r>
      <w:r>
        <w:rPr>
          <w:rFonts w:ascii="Arial" w:hAnsi="Arial" w:eastAsia="Arial" w:cs="Arial"/>
          <w:sz w:val="24"/>
          <w:szCs w:val="24"/>
        </w:rPr>
        <w:t xml:space="preserve">округа </w:t>
      </w:r>
      <w:r>
        <w:rPr>
          <w:rFonts w:ascii="Arial" w:hAnsi="Arial" w:eastAsia="Arial" w:cs="Arial"/>
          <w:sz w:val="24"/>
          <w:szCs w:val="24"/>
        </w:rPr>
        <w:t xml:space="preserve"> Нижегородской области </w:t>
      </w:r>
      <w:r>
        <w:rPr>
          <w:rFonts w:ascii="Arial" w:hAnsi="Arial" w:eastAsia="Arial" w:cs="Arial"/>
          <w:sz w:val="24"/>
          <w:szCs w:val="24"/>
        </w:rPr>
        <w:t xml:space="preserve"> принимают в течение пяти рабочих дней после получения соответствующего заявления.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Решение о переоформлении разрешения в случае изменения специализации объекта принимается администраци</w:t>
      </w:r>
      <w:r>
        <w:rPr>
          <w:rFonts w:ascii="Arial" w:hAnsi="Arial" w:eastAsia="Arial" w:cs="Arial"/>
          <w:sz w:val="24"/>
          <w:szCs w:val="24"/>
        </w:rPr>
        <w:t xml:space="preserve">ей</w:t>
      </w:r>
      <w:r>
        <w:rPr>
          <w:rFonts w:ascii="Arial" w:hAnsi="Arial" w:eastAsia="Arial" w:cs="Arial"/>
          <w:sz w:val="24"/>
          <w:szCs w:val="24"/>
        </w:rPr>
        <w:t xml:space="preserve">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муниципального </w:t>
      </w:r>
      <w:r>
        <w:rPr>
          <w:rFonts w:ascii="Arial" w:hAnsi="Arial" w:eastAsia="Arial" w:cs="Arial"/>
          <w:sz w:val="24"/>
          <w:szCs w:val="24"/>
        </w:rPr>
        <w:t xml:space="preserve">округа </w:t>
      </w:r>
      <w:r>
        <w:rPr>
          <w:rFonts w:ascii="Arial" w:hAnsi="Arial" w:eastAsia="Arial" w:cs="Arial"/>
          <w:sz w:val="24"/>
          <w:szCs w:val="24"/>
        </w:rPr>
        <w:t xml:space="preserve">Нижегородской области </w:t>
      </w:r>
      <w:r>
        <w:rPr>
          <w:rFonts w:ascii="Arial" w:hAnsi="Arial" w:eastAsia="Arial" w:cs="Arial"/>
          <w:sz w:val="24"/>
          <w:szCs w:val="24"/>
        </w:rPr>
        <w:t xml:space="preserve"> на основании положительного заключения межведомственной комиссии.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</w:t>
      </w:r>
      <w:r>
        <w:rPr>
          <w:rFonts w:ascii="Arial" w:hAnsi="Arial" w:eastAsia="Arial" w:cs="Arial"/>
          <w:sz w:val="24"/>
          <w:szCs w:val="24"/>
        </w:rPr>
        <w:t xml:space="preserve">.15</w:t>
      </w:r>
      <w:r>
        <w:rPr>
          <w:rFonts w:ascii="Arial" w:hAnsi="Arial" w:eastAsia="Arial" w:cs="Arial"/>
          <w:sz w:val="24"/>
          <w:szCs w:val="24"/>
        </w:rPr>
        <w:t xml:space="preserve">. В случае обращения за переоформлением разрешения при его утрате основанием для продолжения работы объекта до получения переоформленного разрешения является отметка</w:t>
      </w:r>
      <w:r>
        <w:rPr>
          <w:rFonts w:ascii="Arial" w:hAnsi="Arial" w:eastAsia="Arial" w:cs="Arial"/>
          <w:sz w:val="24"/>
          <w:szCs w:val="24"/>
        </w:rPr>
        <w:t xml:space="preserve"> Территориального отдела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о принятии заявления к рассмотрению, сделанная на копии заявления.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8</w:t>
      </w:r>
      <w:r>
        <w:rPr>
          <w:rFonts w:ascii="Arial" w:hAnsi="Arial" w:eastAsia="Arial" w:cs="Arial"/>
          <w:sz w:val="24"/>
          <w:szCs w:val="24"/>
        </w:rPr>
        <w:t xml:space="preserve">.16</w:t>
      </w:r>
      <w:r>
        <w:rPr>
          <w:rFonts w:ascii="Arial" w:hAnsi="Arial" w:eastAsia="Arial" w:cs="Arial"/>
          <w:sz w:val="24"/>
          <w:szCs w:val="24"/>
        </w:rPr>
        <w:t xml:space="preserve">. По истечен</w:t>
      </w:r>
      <w:r>
        <w:rPr>
          <w:rFonts w:ascii="Arial" w:hAnsi="Arial" w:eastAsia="Arial" w:cs="Arial"/>
          <w:sz w:val="24"/>
          <w:szCs w:val="24"/>
        </w:rPr>
        <w:t xml:space="preserve">ии срока действия разрешения, за исключением разрешений на размещение объектов мелкорозничной сети, осуществляющих сезонную торговлю (оказание услуг), владелец объекта имеет преимущественное право на получение нового разрешения при прочих равных условиях, </w:t>
      </w:r>
      <w:r>
        <w:rPr>
          <w:rFonts w:ascii="Arial" w:hAnsi="Arial" w:eastAsia="Arial" w:cs="Arial"/>
          <w:sz w:val="24"/>
          <w:szCs w:val="24"/>
        </w:rPr>
        <w:t xml:space="preserve">кроме случаев,</w:t>
      </w:r>
      <w:r>
        <w:rPr>
          <w:rFonts w:ascii="Arial" w:hAnsi="Arial" w:eastAsia="Arial" w:cs="Arial"/>
          <w:sz w:val="24"/>
          <w:szCs w:val="24"/>
        </w:rPr>
        <w:t xml:space="preserve"> зафиксированных в установленном порядке грубых и (или) систематических (более двух раз) нарушений требований нормативных правовых актов, регулирующих деятельность мелкорозничной сети.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jc w:val="both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line="240" w:lineRule="auto"/>
        <w:rPr>
          <w:rFonts w:ascii="Arial" w:hAnsi="Arial" w:cs="Arial"/>
          <w:b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54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right"/>
        <w:spacing w:line="240" w:lineRule="auto"/>
        <w:rPr>
          <w:rFonts w:ascii="Arial" w:hAnsi="Arial" w:cs="Arial"/>
          <w:b/>
          <w:bCs/>
          <w:sz w:val="24"/>
          <w:szCs w:val="24"/>
        </w:rPr>
        <w:outlineLvl w:val="1"/>
      </w:pPr>
      <w:r>
        <w:rPr>
          <w:rFonts w:ascii="Arial" w:hAnsi="Arial" w:eastAsia="Arial" w:cs="Arial"/>
          <w:b/>
          <w:sz w:val="24"/>
          <w:szCs w:val="24"/>
          <w:highlight w:val="none"/>
        </w:rPr>
      </w:r>
      <w:r>
        <w:rPr>
          <w:rFonts w:ascii="Arial" w:hAnsi="Arial" w:eastAsia="Arial" w:cs="Arial"/>
          <w:b/>
          <w:sz w:val="24"/>
          <w:szCs w:val="24"/>
          <w:highlight w:val="none"/>
        </w:rPr>
      </w:r>
    </w:p>
    <w:p>
      <w:pPr>
        <w:jc w:val="right"/>
        <w:spacing w:line="240" w:lineRule="auto"/>
        <w:rPr>
          <w:rFonts w:ascii="Arial" w:hAnsi="Arial" w:eastAsia="Arial" w:cs="Arial"/>
          <w:b/>
          <w:bCs/>
          <w:sz w:val="24"/>
          <w:szCs w:val="24"/>
          <w:highlight w:val="none"/>
        </w:rPr>
        <w:outlineLvl w:val="1"/>
      </w:pPr>
      <w:r>
        <w:rPr>
          <w:rFonts w:ascii="Arial" w:hAnsi="Arial" w:eastAsia="Arial" w:cs="Arial"/>
          <w:b/>
          <w:sz w:val="24"/>
          <w:szCs w:val="24"/>
        </w:rPr>
        <w:t xml:space="preserve">П</w:t>
      </w:r>
      <w:r>
        <w:rPr>
          <w:rFonts w:ascii="Arial" w:hAnsi="Arial" w:eastAsia="Arial" w:cs="Arial"/>
          <w:b/>
          <w:sz w:val="24"/>
          <w:szCs w:val="24"/>
        </w:rPr>
        <w:t xml:space="preserve">риложение</w:t>
      </w:r>
      <w:r>
        <w:rPr>
          <w:rFonts w:ascii="Arial" w:hAnsi="Arial" w:eastAsia="Arial" w:cs="Arial"/>
          <w:b/>
          <w:sz w:val="24"/>
          <w:szCs w:val="24"/>
        </w:rPr>
        <w:t xml:space="preserve"> 1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  <w:highlight w:val="none"/>
        </w:rPr>
      </w:r>
    </w:p>
    <w:p>
      <w:pPr>
        <w:jc w:val="right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к Правилам работы объектов мелкорозничной сети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right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на территории 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муниципального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jc w:val="right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округа</w:t>
      </w:r>
      <w:r>
        <w:rPr>
          <w:rFonts w:ascii="Arial" w:hAnsi="Arial" w:eastAsia="Arial" w:cs="Arial"/>
          <w:sz w:val="24"/>
          <w:szCs w:val="24"/>
        </w:rPr>
        <w:t xml:space="preserve"> Нижегородской области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center"/>
        <w:widowControl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РАЗРЕШЕНИЕ N ______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878"/>
        <w:jc w:val="center"/>
        <w:widowControl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НА РАЗМЕЩЕНИЕ ОБЪЕКТА МЕЛКОРОЗНИЧНОЙ СЕТИ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срок действия с "__" _________ 200_ года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по "__" _______ 200_ года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на территории 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Разрешение выдано 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          (для юридических лиц - наименование и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        юридический адрес, ИНН;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для индивидуального предпринимателя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«</w:t>
      </w:r>
      <w:r>
        <w:rPr>
          <w:rFonts w:ascii="Arial" w:hAnsi="Arial" w:eastAsia="Arial" w:cs="Arial"/>
          <w:sz w:val="24"/>
          <w:szCs w:val="24"/>
        </w:rPr>
        <w:t xml:space="preserve">самозанятого» гражданина</w:t>
      </w:r>
      <w:r>
        <w:rPr>
          <w:rFonts w:ascii="Arial" w:hAnsi="Arial" w:eastAsia="Arial" w:cs="Arial"/>
          <w:sz w:val="24"/>
          <w:szCs w:val="24"/>
        </w:rPr>
        <w:t xml:space="preserve"> - фамилия, имя, отчество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и N свидетельства о государственной регистрации,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     дата его выдачи и наименование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    зарегистрировавшего органа, ИНН)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Тип объекта 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Адрес места осуществления деятельности 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Специализация 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Режим работы _____________________________________________________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Выдано на основании: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З</w:t>
      </w:r>
      <w:r>
        <w:rPr>
          <w:rFonts w:ascii="Arial" w:hAnsi="Arial" w:eastAsia="Arial" w:cs="Arial"/>
          <w:sz w:val="24"/>
          <w:szCs w:val="24"/>
        </w:rPr>
        <w:t xml:space="preserve">аключение  межведомственной  комиссии  в  сфере  </w:t>
      </w:r>
      <w:r>
        <w:rPr>
          <w:rFonts w:ascii="Arial" w:hAnsi="Arial" w:eastAsia="Arial" w:cs="Arial"/>
          <w:sz w:val="24"/>
          <w:szCs w:val="24"/>
        </w:rPr>
        <w:t xml:space="preserve">потребительского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рынка и услуг администрации Дальнеконстантиновсого</w:t>
      </w:r>
      <w:r>
        <w:rPr>
          <w:rFonts w:ascii="Arial" w:hAnsi="Arial" w:eastAsia="Arial" w:cs="Arial"/>
          <w:sz w:val="24"/>
          <w:szCs w:val="24"/>
        </w:rPr>
        <w:t xml:space="preserve"> муниципального округа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878"/>
        <w:widowControl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Протокол N ________ от ____________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_________________________/__________________/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                              </w:t>
      </w:r>
      <w:r>
        <w:rPr>
          <w:rFonts w:ascii="Arial" w:hAnsi="Arial" w:eastAsia="Arial" w:cs="Arial"/>
          <w:sz w:val="24"/>
          <w:szCs w:val="24"/>
        </w:rPr>
        <w:t xml:space="preserve">                                 </w:t>
      </w:r>
      <w:r>
        <w:rPr>
          <w:rFonts w:ascii="Arial" w:hAnsi="Arial" w:eastAsia="Arial" w:cs="Arial"/>
          <w:sz w:val="24"/>
          <w:szCs w:val="24"/>
        </w:rPr>
        <w:t xml:space="preserve">(подпись)          (фамилия)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МП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Приложение</w:t>
      </w:r>
      <w:r>
        <w:rPr>
          <w:rFonts w:ascii="Arial" w:hAnsi="Arial" w:eastAsia="Arial" w:cs="Arial"/>
          <w:b/>
          <w:sz w:val="24"/>
          <w:szCs w:val="24"/>
        </w:rPr>
        <w:t xml:space="preserve"> 2</w:t>
      </w: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к Правилам работы объектов мелкорозничной сети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на территории  Дальнеконстантиновского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муниципального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jc w:val="righ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округа Нижегородской области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78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4253"/>
        <w:jc w:val="both"/>
        <w:spacing w:after="0" w:line="240" w:lineRule="auto"/>
        <w:widowControl w:val="off"/>
        <w:rPr>
          <w:rFonts w:ascii="Arial" w:hAnsi="Arial" w:eastAsia="Arial" w:cs="Arial"/>
          <w:sz w:val="24"/>
          <w:szCs w:val="24"/>
          <w:highlight w:val="none"/>
          <w:lang w:eastAsia="ru-RU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Главе местного самоуправления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Дальнеконстантиновского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муниципального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округа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Нижегородской области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highlight w:val="none"/>
          <w:lang w:eastAsia="ru-RU"/>
        </w:rPr>
      </w:r>
    </w:p>
    <w:p>
      <w:pPr>
        <w:ind w:left="4253"/>
        <w:jc w:val="both"/>
        <w:spacing w:after="0" w:line="240" w:lineRule="auto"/>
        <w:widowControl w:val="off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  <w:lang w:eastAsia="ru-RU"/>
        </w:rPr>
      </w:r>
      <w:r>
        <w:rPr>
          <w:rFonts w:ascii="Arial" w:hAnsi="Arial" w:eastAsia="Arial" w:cs="Arial"/>
          <w:sz w:val="24"/>
          <w:szCs w:val="24"/>
          <w:highlight w:val="none"/>
          <w:lang w:eastAsia="ru-RU"/>
        </w:rPr>
      </w:r>
    </w:p>
    <w:p>
      <w:pPr>
        <w:ind w:left="4253"/>
        <w:jc w:val="both"/>
        <w:spacing w:after="0" w:line="240" w:lineRule="auto"/>
        <w:widowControl w:val="off"/>
        <w:rPr>
          <w:rFonts w:ascii="Arial" w:hAnsi="Arial" w:eastAsia="Arial" w:cs="Arial"/>
          <w:sz w:val="24"/>
          <w:szCs w:val="24"/>
          <w:highlight w:val="none"/>
          <w:lang w:eastAsia="ru-RU"/>
        </w:rPr>
      </w:pPr>
      <w:r>
        <w:rPr>
          <w:rFonts w:ascii="Arial" w:hAnsi="Arial" w:eastAsia="Arial" w:cs="Arial"/>
          <w:sz w:val="24"/>
          <w:szCs w:val="24"/>
          <w:highlight w:val="none"/>
          <w:lang w:eastAsia="ru-RU"/>
        </w:rPr>
        <w:t xml:space="preserve">—————————————————————</w:t>
      </w:r>
      <w:r>
        <w:rPr>
          <w:rFonts w:ascii="Arial" w:hAnsi="Arial" w:eastAsia="Arial" w:cs="Arial"/>
          <w:sz w:val="24"/>
          <w:szCs w:val="24"/>
          <w:highlight w:val="none"/>
          <w:lang w:eastAsia="ru-RU"/>
        </w:rPr>
      </w:r>
    </w:p>
    <w:p>
      <w:pPr>
        <w:ind w:left="4253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от 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__________________________________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left="4253"/>
        <w:jc w:val="center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__ __________________________________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left="4253"/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lang w:eastAsia="ru-RU"/>
        </w:rPr>
        <w:t xml:space="preserve">н</w:t>
      </w:r>
      <w:r>
        <w:rPr>
          <w:rFonts w:ascii="Arial" w:hAnsi="Arial" w:eastAsia="Arial" w:cs="Arial"/>
          <w:b/>
          <w:sz w:val="24"/>
          <w:szCs w:val="24"/>
          <w:lang w:eastAsia="ru-RU"/>
        </w:rPr>
        <w:t xml:space="preserve">аименование организации </w:t>
      </w:r>
      <w:r>
        <w:rPr>
          <w:rFonts w:ascii="Arial" w:hAnsi="Arial" w:eastAsia="Arial" w:cs="Arial"/>
          <w:b/>
          <w:sz w:val="24"/>
          <w:szCs w:val="24"/>
          <w:lang w:eastAsia="ru-RU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_____________________________________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jc w:val="right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_____________________________________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left="4253"/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lang w:eastAsia="ru-RU"/>
        </w:rPr>
        <w:t xml:space="preserve">ю</w:t>
      </w:r>
      <w:r>
        <w:rPr>
          <w:rFonts w:ascii="Arial" w:hAnsi="Arial" w:eastAsia="Arial" w:cs="Arial"/>
          <w:b/>
          <w:sz w:val="24"/>
          <w:szCs w:val="24"/>
          <w:lang w:eastAsia="ru-RU"/>
        </w:rPr>
        <w:t xml:space="preserve">ридический адрес, </w:t>
      </w:r>
      <w:r>
        <w:rPr>
          <w:rFonts w:ascii="Arial" w:hAnsi="Arial" w:eastAsia="Arial" w:cs="Arial"/>
          <w:b/>
          <w:sz w:val="24"/>
          <w:szCs w:val="24"/>
          <w:lang w:eastAsia="ru-RU"/>
        </w:rPr>
        <w:t xml:space="preserve"> ИНН, </w:t>
      </w:r>
      <w:r>
        <w:rPr>
          <w:rFonts w:ascii="Arial" w:hAnsi="Arial" w:eastAsia="Arial" w:cs="Arial"/>
          <w:b/>
          <w:sz w:val="24"/>
          <w:szCs w:val="24"/>
          <w:lang w:eastAsia="ru-RU"/>
        </w:rPr>
        <w:t xml:space="preserve">телефон №</w:t>
      </w:r>
      <w:r>
        <w:rPr>
          <w:rFonts w:ascii="Arial" w:hAnsi="Arial" w:eastAsia="Arial" w:cs="Arial"/>
          <w:b/>
          <w:sz w:val="24"/>
          <w:szCs w:val="24"/>
          <w:lang w:eastAsia="ru-RU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lang w:eastAsia="ru-RU"/>
        </w:rPr>
        <w:t xml:space="preserve">Заявление</w:t>
      </w:r>
      <w:r>
        <w:rPr>
          <w:rFonts w:ascii="Arial" w:hAnsi="Arial" w:eastAsia="Arial" w:cs="Arial"/>
          <w:b/>
          <w:sz w:val="24"/>
          <w:szCs w:val="24"/>
          <w:lang w:eastAsia="ru-RU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lang w:eastAsia="ru-RU"/>
        </w:rPr>
        <w:t xml:space="preserve">на размещение нестационарного объекта мелкорозничной сети</w:t>
      </w:r>
      <w:r>
        <w:rPr>
          <w:rFonts w:ascii="Arial" w:hAnsi="Arial" w:eastAsia="Arial" w:cs="Arial"/>
          <w:b/>
          <w:sz w:val="24"/>
          <w:szCs w:val="24"/>
          <w:lang w:eastAsia="ru-RU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708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Прошу выдать разрешение  на размещение  т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ип торгового объекта (палатка, передвижной объект и др.) ______________   _____________________________________________________________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Зарегистрированного по адресу: _______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Режим работы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 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__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с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________ до __________  ________________________________________________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Специализация: _______________________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________________________________________________________________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Адрес размещения объекта в соответствии с утвержденной схемой размещения нестационарных объектов мелкорозничной сети: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(указать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населенный пункт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): _ 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Срок, на который заявитель желает получить разрешение ____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год 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К указанному заявлению прилагаются следующие документы: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1.______________________________________________________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2._______________________________________________________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                                        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 xml:space="preserve">  Подпись заявителя ____________/_______________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  <w:tab/>
      </w:r>
      <w:r>
        <w:rPr>
          <w:rFonts w:ascii="Arial" w:hAnsi="Arial" w:eastAsia="Arial" w:cs="Arial"/>
          <w:sz w:val="24"/>
          <w:szCs w:val="24"/>
          <w:lang w:eastAsia="ru-RU"/>
        </w:rPr>
        <w:tab/>
        <w:t xml:space="preserve">                                                                                     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   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Дата_____________</w:t>
      </w:r>
      <w:r>
        <w:rPr>
          <w:rFonts w:ascii="Arial" w:hAnsi="Arial" w:eastAsia="Arial" w:cs="Arial"/>
          <w:sz w:val="24"/>
          <w:szCs w:val="24"/>
          <w:lang w:eastAsia="ru-RU"/>
        </w:rPr>
        <w:t xml:space="preserve">                                                                            М.П.</w:t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eastAsia="Arial" w:cs="Arial"/>
          <w:sz w:val="24"/>
          <w:szCs w:val="24"/>
          <w:lang w:eastAsia="ru-RU"/>
        </w:rPr>
      </w:r>
      <w:r>
        <w:rPr>
          <w:rFonts w:ascii="Arial" w:hAnsi="Arial" w:cs="Arial"/>
          <w:sz w:val="24"/>
          <w:szCs w:val="24"/>
        </w:rPr>
      </w:r>
    </w:p>
    <w:p>
      <w:pPr>
        <w:ind w:left="10" w:right="-15" w:hanging="10"/>
        <w:jc w:val="right"/>
        <w:spacing w:after="52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  <w:szCs w:val="24"/>
          <w:lang w:eastAsia="ru-RU"/>
        </w:rPr>
        <w:t xml:space="preserve">Приложение 3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10" w:right="7" w:hanging="10"/>
        <w:jc w:val="right"/>
        <w:spacing w:after="241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к Правилам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10" w:right="1"/>
        <w:jc w:val="center"/>
        <w:keepLines/>
        <w:keepNext/>
        <w:spacing w:after="268" w:line="240" w:lineRule="auto"/>
        <w:rPr>
          <w:rFonts w:ascii="Arial" w:hAnsi="Arial" w:cs="Arial"/>
          <w:b/>
          <w:color w:val="000000"/>
          <w:sz w:val="24"/>
          <w:szCs w:val="24"/>
        </w:rPr>
        <w:outlineLvl w:val="0"/>
      </w:pPr>
      <w:r>
        <w:rPr>
          <w:rFonts w:ascii="Arial" w:hAnsi="Arial" w:eastAsia="Arial" w:cs="Arial"/>
          <w:b/>
          <w:color w:val="000000"/>
          <w:sz w:val="24"/>
          <w:szCs w:val="24"/>
          <w:lang w:eastAsia="ru-RU"/>
        </w:rPr>
        <w:t xml:space="preserve">СОГЛАСИЕ на обработку персональных данных</w:t>
      </w:r>
      <w:r>
        <w:rPr>
          <w:rFonts w:ascii="Arial" w:hAnsi="Arial" w:eastAsia="Arial" w:cs="Arial"/>
          <w:b/>
          <w:color w:val="000000"/>
          <w:sz w:val="24"/>
          <w:szCs w:val="24"/>
          <w:lang w:eastAsia="ru-RU"/>
        </w:rPr>
      </w:r>
      <w:r>
        <w:rPr>
          <w:rFonts w:ascii="Arial" w:hAnsi="Arial" w:cs="Arial"/>
          <w:b/>
          <w:color w:val="000000"/>
          <w:sz w:val="24"/>
          <w:szCs w:val="24"/>
        </w:rPr>
      </w:r>
    </w:p>
    <w:p>
      <w:pPr>
        <w:ind w:left="10" w:right="112" w:hanging="10"/>
        <w:jc w:val="righ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Я, _________________________________________________________________,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jc w:val="center"/>
        <w:spacing w:after="177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(ФИО)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5" w:right="-15" w:hanging="1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зарегистрированный(ная) по адресу ___________________________________________ __________________________________________________________________________ паспорт серия _______ № ____________, выдан ___________ ____________________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spacing w:after="183" w:line="240" w:lineRule="auto"/>
        <w:tabs>
          <w:tab w:val="center" w:pos="6067" w:leader="none"/>
          <w:tab w:val="center" w:pos="8286" w:leader="none"/>
        </w:tabs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(дата)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ab/>
        <w:t xml:space="preserve">(кем выдан)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5" w:hanging="10"/>
        <w:jc w:val="both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_________________________________________________________________________, в соответствии со статьей 9 Федерального закона от 27 июля 2006 года № 152-ФЗ «О персональных данных» свободно, своей волей и в своем интересе даю согласие администрации Дальнеконстантиновского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муниципального округа Нижегородской области, расположенной по адресу: 60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6310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, Нижегородская область, Дальнеконстантиновский муниципальный округ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, р.п. Дальнее Константиново, ул. Советская, д.99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(далее - Администрация)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747" w:right="5563" w:hanging="10"/>
        <w:jc w:val="both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фамилия, имя, отчество; ИНН;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747" w:hanging="10"/>
        <w:jc w:val="both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адрес регистрации;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747" w:right="4115" w:hanging="1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паспорт (серия, номер, кем и когда выдан); дата и место рождения; номер телефона; адрес электронной почты.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709"/>
        <w:jc w:val="both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Вышеука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подачей мной заявления на размещение нестационарного торгового объекта на территории  Дальнеконстантиновского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муниципального округа Нижегородской области, для реализации полномочий, возложенных на администрацию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Дальнеконстантиновского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муниципального округа Нижегородской области действующим законодательством.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-15" w:firstLine="709"/>
        <w:jc w:val="both"/>
        <w:spacing w:after="31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Я ознакомлен (-а), что согласие на обработку персональных данных действует с даты подпи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сания настоящего согласия в течение всего срока хранения документов, предусмотренного действующим законодательством Российской Федерации. Согласие на обработку персональных данных может быть отозвано на основании письменного заявления в произвольной форме.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10" w:right="-15" w:hanging="10"/>
        <w:jc w:val="right"/>
        <w:spacing w:after="273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«____»_______________ 20____год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ind w:left="10" w:right="-15" w:hanging="10"/>
        <w:jc w:val="right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_______________ _____________________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</w:r>
      <w:r>
        <w:rPr>
          <w:rFonts w:ascii="Arial" w:hAnsi="Arial" w:cs="Arial"/>
          <w:color w:val="000000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ab/>
        <w:t xml:space="preserve">                                                               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(подпись)</w:t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ab/>
      </w:r>
      <w:r>
        <w:rPr>
          <w:rFonts w:ascii="Arial" w:hAnsi="Arial" w:eastAsia="Arial" w:cs="Arial"/>
          <w:color w:val="000000"/>
          <w:sz w:val="24"/>
          <w:szCs w:val="24"/>
          <w:lang w:eastAsia="ru-RU"/>
        </w:rPr>
        <w:t xml:space="preserve">         (расшифровка)</w:t>
      </w:r>
      <w:r>
        <w:rPr>
          <w:rFonts w:ascii="Arial" w:hAnsi="Arial" w:eastAsia="Arial" w:cs="Arial"/>
          <w:sz w:val="24"/>
          <w:szCs w:val="24"/>
        </w:rPr>
      </w:r>
    </w:p>
    <w:sectPr>
      <w:footnotePr>
        <w:numFmt w:val="chicago"/>
      </w:footnotePr>
      <w:endnotePr/>
      <w:type w:val="nextPage"/>
      <w:pgSz w:w="11906" w:h="16838" w:orient="portrait"/>
      <w:pgMar w:top="284" w:right="851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NTTimes/Cyrillic">
    <w:panose1 w:val="02000603000000000000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2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10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4" w:hanging="144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552" w:hanging="180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60" w:hanging="216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968" w:hanging="252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676" w:hanging="288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84" w:hanging="3240"/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1">
    <w:name w:val="Heading 1"/>
    <w:basedOn w:val="849"/>
    <w:next w:val="849"/>
    <w:link w:val="67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2">
    <w:name w:val="Heading 1 Char"/>
    <w:link w:val="671"/>
    <w:uiPriority w:val="9"/>
    <w:rPr>
      <w:rFonts w:ascii="Arial" w:hAnsi="Arial" w:eastAsia="Arial" w:cs="Arial"/>
      <w:sz w:val="40"/>
      <w:szCs w:val="40"/>
    </w:rPr>
  </w:style>
  <w:style w:type="paragraph" w:styleId="673">
    <w:name w:val="Heading 2"/>
    <w:basedOn w:val="849"/>
    <w:next w:val="849"/>
    <w:link w:val="67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4">
    <w:name w:val="Heading 2 Char"/>
    <w:link w:val="673"/>
    <w:uiPriority w:val="9"/>
    <w:rPr>
      <w:rFonts w:ascii="Arial" w:hAnsi="Arial" w:eastAsia="Arial" w:cs="Arial"/>
      <w:sz w:val="34"/>
    </w:rPr>
  </w:style>
  <w:style w:type="paragraph" w:styleId="675">
    <w:name w:val="Heading 3"/>
    <w:basedOn w:val="849"/>
    <w:next w:val="849"/>
    <w:link w:val="67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6">
    <w:name w:val="Heading 3 Char"/>
    <w:link w:val="675"/>
    <w:uiPriority w:val="9"/>
    <w:rPr>
      <w:rFonts w:ascii="Arial" w:hAnsi="Arial" w:eastAsia="Arial" w:cs="Arial"/>
      <w:sz w:val="30"/>
      <w:szCs w:val="30"/>
    </w:rPr>
  </w:style>
  <w:style w:type="paragraph" w:styleId="677">
    <w:name w:val="Heading 4"/>
    <w:basedOn w:val="849"/>
    <w:next w:val="849"/>
    <w:link w:val="67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8">
    <w:name w:val="Heading 4 Char"/>
    <w:link w:val="677"/>
    <w:uiPriority w:val="9"/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849"/>
    <w:next w:val="849"/>
    <w:link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0">
    <w:name w:val="Heading 5 Char"/>
    <w:link w:val="679"/>
    <w:uiPriority w:val="9"/>
    <w:rPr>
      <w:rFonts w:ascii="Arial" w:hAnsi="Arial" w:eastAsia="Arial" w:cs="Arial"/>
      <w:b/>
      <w:bCs/>
      <w:sz w:val="24"/>
      <w:szCs w:val="24"/>
    </w:rPr>
  </w:style>
  <w:style w:type="paragraph" w:styleId="681">
    <w:name w:val="Heading 6"/>
    <w:basedOn w:val="849"/>
    <w:next w:val="849"/>
    <w:link w:val="68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2">
    <w:name w:val="Heading 6 Char"/>
    <w:link w:val="681"/>
    <w:uiPriority w:val="9"/>
    <w:rPr>
      <w:rFonts w:ascii="Arial" w:hAnsi="Arial" w:eastAsia="Arial" w:cs="Arial"/>
      <w:b/>
      <w:bCs/>
      <w:sz w:val="22"/>
      <w:szCs w:val="22"/>
    </w:rPr>
  </w:style>
  <w:style w:type="paragraph" w:styleId="683">
    <w:name w:val="Heading 7"/>
    <w:basedOn w:val="849"/>
    <w:next w:val="849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4">
    <w:name w:val="Heading 7 Char"/>
    <w:link w:val="6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849"/>
    <w:next w:val="849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6">
    <w:name w:val="Heading 8 Char"/>
    <w:link w:val="685"/>
    <w:uiPriority w:val="9"/>
    <w:rPr>
      <w:rFonts w:ascii="Arial" w:hAnsi="Arial" w:eastAsia="Arial" w:cs="Arial"/>
      <w:i/>
      <w:iCs/>
      <w:sz w:val="22"/>
      <w:szCs w:val="22"/>
    </w:rPr>
  </w:style>
  <w:style w:type="paragraph" w:styleId="687">
    <w:name w:val="Heading 9"/>
    <w:basedOn w:val="849"/>
    <w:next w:val="849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8">
    <w:name w:val="Heading 9 Char"/>
    <w:link w:val="687"/>
    <w:uiPriority w:val="9"/>
    <w:rPr>
      <w:rFonts w:ascii="Arial" w:hAnsi="Arial" w:eastAsia="Arial" w:cs="Arial"/>
      <w:i/>
      <w:iCs/>
      <w:sz w:val="21"/>
      <w:szCs w:val="21"/>
    </w:rPr>
  </w:style>
  <w:style w:type="paragraph" w:styleId="689">
    <w:name w:val="List Paragraph"/>
    <w:basedOn w:val="849"/>
    <w:uiPriority w:val="34"/>
    <w:qFormat/>
    <w:pPr>
      <w:contextualSpacing/>
      <w:ind w:left="720"/>
    </w:p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9"/>
    <w:next w:val="849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link w:val="691"/>
    <w:uiPriority w:val="10"/>
    <w:rPr>
      <w:sz w:val="48"/>
      <w:szCs w:val="48"/>
    </w:rPr>
  </w:style>
  <w:style w:type="paragraph" w:styleId="693">
    <w:name w:val="Subtitle"/>
    <w:basedOn w:val="849"/>
    <w:next w:val="849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link w:val="693"/>
    <w:uiPriority w:val="11"/>
    <w:rPr>
      <w:sz w:val="24"/>
      <w:szCs w:val="24"/>
    </w:rPr>
  </w:style>
  <w:style w:type="paragraph" w:styleId="695">
    <w:name w:val="Quote"/>
    <w:basedOn w:val="849"/>
    <w:next w:val="849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9"/>
    <w:next w:val="849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9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link w:val="699"/>
    <w:uiPriority w:val="99"/>
  </w:style>
  <w:style w:type="paragraph" w:styleId="701">
    <w:name w:val="Footer"/>
    <w:basedOn w:val="849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link w:val="701"/>
    <w:uiPriority w:val="99"/>
  </w:style>
  <w:style w:type="paragraph" w:styleId="703">
    <w:name w:val="Caption"/>
    <w:basedOn w:val="849"/>
    <w:next w:val="849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49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uiPriority w:val="99"/>
    <w:unhideWhenUsed/>
    <w:rPr>
      <w:vertAlign w:val="superscript"/>
    </w:rPr>
  </w:style>
  <w:style w:type="paragraph" w:styleId="835">
    <w:name w:val="endnote text"/>
    <w:basedOn w:val="849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uiPriority w:val="99"/>
    <w:semiHidden/>
    <w:unhideWhenUsed/>
    <w:rPr>
      <w:vertAlign w:val="superscript"/>
    </w:rPr>
  </w:style>
  <w:style w:type="paragraph" w:styleId="838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49"/>
    <w:next w:val="849"/>
    <w:uiPriority w:val="99"/>
    <w:unhideWhenUsed/>
    <w:pPr>
      <w:spacing w:after="0" w:afterAutospacing="0"/>
    </w:pPr>
  </w:style>
  <w:style w:type="paragraph" w:styleId="849" w:default="1">
    <w:name w:val="Normal"/>
    <w:next w:val="849"/>
    <w:link w:val="849"/>
    <w:qFormat/>
    <w:rPr>
      <w:lang w:val="ru-RU" w:eastAsia="ar-SA" w:bidi="ar-SA"/>
    </w:rPr>
  </w:style>
  <w:style w:type="paragraph" w:styleId="850">
    <w:name w:val="Заголовок 1"/>
    <w:basedOn w:val="849"/>
    <w:next w:val="849"/>
    <w:link w:val="849"/>
    <w:qFormat/>
    <w:pPr>
      <w:numPr>
        <w:ilvl w:val="0"/>
        <w:numId w:val="1"/>
      </w:numPr>
      <w:jc w:val="center"/>
      <w:keepNext/>
      <w:outlineLvl w:val="0"/>
    </w:pPr>
    <w:rPr>
      <w:rFonts w:ascii="Courier New" w:hAnsi="Courier New"/>
      <w:sz w:val="32"/>
    </w:rPr>
  </w:style>
  <w:style w:type="paragraph" w:styleId="851">
    <w:name w:val="Заголовок 2"/>
    <w:basedOn w:val="849"/>
    <w:next w:val="849"/>
    <w:link w:val="894"/>
    <w:qFormat/>
    <w:pPr>
      <w:ind w:firstLine="720"/>
      <w:jc w:val="both"/>
      <w:keepNext/>
      <w:spacing w:line="360" w:lineRule="auto"/>
      <w:outlineLvl w:val="1"/>
    </w:pPr>
    <w:rPr>
      <w:sz w:val="28"/>
      <w:szCs w:val="28"/>
      <w:lang w:val="en-US" w:eastAsia="en-US"/>
    </w:rPr>
  </w:style>
  <w:style w:type="paragraph" w:styleId="852">
    <w:name w:val="Заголовок 3"/>
    <w:basedOn w:val="849"/>
    <w:next w:val="849"/>
    <w:link w:val="895"/>
    <w:qFormat/>
    <w:pPr>
      <w:ind w:firstLine="720"/>
      <w:keepNext/>
      <w:spacing w:line="360" w:lineRule="auto"/>
      <w:outlineLvl w:val="2"/>
    </w:pPr>
    <w:rPr>
      <w:b/>
      <w:bCs/>
      <w:sz w:val="28"/>
      <w:szCs w:val="28"/>
      <w:lang w:val="en-US" w:eastAsia="en-US"/>
    </w:rPr>
  </w:style>
  <w:style w:type="paragraph" w:styleId="853">
    <w:name w:val="Заголовок 4"/>
    <w:basedOn w:val="849"/>
    <w:next w:val="849"/>
    <w:link w:val="896"/>
    <w:qFormat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854">
    <w:name w:val="Заголовок 5"/>
    <w:basedOn w:val="849"/>
    <w:next w:val="849"/>
    <w:link w:val="897"/>
    <w:qFormat/>
    <w:pPr>
      <w:keepNext/>
      <w:outlineLvl w:val="4"/>
    </w:pPr>
    <w:rPr>
      <w:rFonts w:ascii="NTTimes/Cyrillic" w:hAnsi="NTTimes/Cyrillic"/>
      <w:sz w:val="28"/>
      <w:szCs w:val="28"/>
      <w:lang w:val="en-US" w:eastAsia="en-US"/>
    </w:rPr>
  </w:style>
  <w:style w:type="character" w:styleId="855">
    <w:name w:val="Основной шрифт абзаца"/>
    <w:next w:val="855"/>
    <w:link w:val="849"/>
    <w:semiHidden/>
  </w:style>
  <w:style w:type="table" w:styleId="856">
    <w:name w:val="Обычная таблица"/>
    <w:next w:val="856"/>
    <w:link w:val="849"/>
    <w:semiHidden/>
    <w:tblPr/>
  </w:style>
  <w:style w:type="numbering" w:styleId="857">
    <w:name w:val="Нет списка"/>
    <w:next w:val="857"/>
    <w:link w:val="849"/>
    <w:semiHidden/>
  </w:style>
  <w:style w:type="character" w:styleId="858">
    <w:name w:val="Absatz-Standardschriftart"/>
    <w:next w:val="858"/>
    <w:link w:val="849"/>
  </w:style>
  <w:style w:type="character" w:styleId="859">
    <w:name w:val="WW-Absatz-Standardschriftart"/>
    <w:next w:val="859"/>
    <w:link w:val="849"/>
  </w:style>
  <w:style w:type="character" w:styleId="860">
    <w:name w:val="Основной шрифт абзаца2"/>
    <w:next w:val="860"/>
    <w:link w:val="849"/>
  </w:style>
  <w:style w:type="character" w:styleId="861">
    <w:name w:val="WW-Absatz-Standardschriftart1"/>
    <w:next w:val="861"/>
    <w:link w:val="849"/>
  </w:style>
  <w:style w:type="character" w:styleId="862">
    <w:name w:val="WW-Absatz-Standardschriftart11"/>
    <w:next w:val="862"/>
    <w:link w:val="849"/>
  </w:style>
  <w:style w:type="character" w:styleId="863">
    <w:name w:val="WW-Absatz-Standardschriftart111"/>
    <w:next w:val="863"/>
    <w:link w:val="849"/>
  </w:style>
  <w:style w:type="character" w:styleId="864">
    <w:name w:val="WW-Absatz-Standardschriftart1111"/>
    <w:next w:val="864"/>
    <w:link w:val="849"/>
  </w:style>
  <w:style w:type="character" w:styleId="865">
    <w:name w:val="WW-Absatz-Standardschriftart11111"/>
    <w:next w:val="865"/>
    <w:link w:val="849"/>
  </w:style>
  <w:style w:type="character" w:styleId="866">
    <w:name w:val="WW-Absatz-Standardschriftart111111"/>
    <w:next w:val="866"/>
    <w:link w:val="849"/>
  </w:style>
  <w:style w:type="character" w:styleId="867">
    <w:name w:val="WW8Num1z1"/>
    <w:next w:val="867"/>
    <w:link w:val="849"/>
    <w:rPr>
      <w:rFonts w:ascii="Times New Roman" w:hAnsi="Times New Roman" w:eastAsia="Times New Roman" w:cs="Times New Roman"/>
    </w:rPr>
  </w:style>
  <w:style w:type="character" w:styleId="868">
    <w:name w:val="Основной шрифт абзаца1"/>
    <w:next w:val="868"/>
    <w:link w:val="849"/>
  </w:style>
  <w:style w:type="paragraph" w:styleId="869">
    <w:name w:val="Основной текст"/>
    <w:basedOn w:val="849"/>
    <w:next w:val="869"/>
    <w:link w:val="849"/>
    <w:pPr>
      <w:spacing w:before="0" w:after="120"/>
    </w:pPr>
  </w:style>
  <w:style w:type="paragraph" w:styleId="870">
    <w:name w:val="Список"/>
    <w:basedOn w:val="869"/>
    <w:next w:val="870"/>
    <w:link w:val="849"/>
  </w:style>
  <w:style w:type="paragraph" w:styleId="871">
    <w:name w:val="Название2"/>
    <w:basedOn w:val="849"/>
    <w:next w:val="871"/>
    <w:link w:val="849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72">
    <w:name w:val="Указатель2"/>
    <w:basedOn w:val="849"/>
    <w:next w:val="872"/>
    <w:link w:val="849"/>
    <w:pPr>
      <w:suppressLineNumbers/>
    </w:pPr>
    <w:rPr>
      <w:rFonts w:ascii="Arial" w:hAnsi="Arial" w:cs="Tahoma"/>
    </w:rPr>
  </w:style>
  <w:style w:type="paragraph" w:styleId="873">
    <w:name w:val="Название1"/>
    <w:basedOn w:val="849"/>
    <w:next w:val="873"/>
    <w:link w:val="849"/>
    <w:pPr>
      <w:spacing w:before="120" w:after="120"/>
      <w:suppressLineNumbers/>
    </w:pPr>
    <w:rPr>
      <w:i/>
      <w:iCs/>
      <w:sz w:val="24"/>
      <w:szCs w:val="24"/>
    </w:rPr>
  </w:style>
  <w:style w:type="paragraph" w:styleId="874">
    <w:name w:val="Указатель1"/>
    <w:basedOn w:val="849"/>
    <w:next w:val="874"/>
    <w:link w:val="849"/>
    <w:pPr>
      <w:suppressLineNumbers/>
    </w:pPr>
  </w:style>
  <w:style w:type="paragraph" w:styleId="875">
    <w:name w:val="Heading"/>
    <w:next w:val="875"/>
    <w:link w:val="849"/>
    <w:rPr>
      <w:rFonts w:ascii="Arial" w:hAnsi="Arial" w:eastAsia="Arial" w:cs="Arial"/>
      <w:b/>
      <w:bCs/>
      <w:sz w:val="22"/>
      <w:szCs w:val="22"/>
      <w:lang w:val="ru-RU" w:eastAsia="ar-SA" w:bidi="ar-SA"/>
    </w:rPr>
  </w:style>
  <w:style w:type="paragraph" w:styleId="876">
    <w:name w:val="Содержимое таблицы"/>
    <w:basedOn w:val="849"/>
    <w:next w:val="876"/>
    <w:link w:val="849"/>
    <w:pPr>
      <w:suppressLineNumbers/>
    </w:pPr>
  </w:style>
  <w:style w:type="paragraph" w:styleId="877">
    <w:name w:val="Заголовок таблицы"/>
    <w:basedOn w:val="876"/>
    <w:next w:val="877"/>
    <w:link w:val="849"/>
    <w:pPr>
      <w:jc w:val="center"/>
      <w:suppressLineNumbers/>
    </w:pPr>
    <w:rPr>
      <w:b/>
      <w:bCs/>
    </w:rPr>
  </w:style>
  <w:style w:type="paragraph" w:styleId="878">
    <w:name w:val="ConsPlusNonformat"/>
    <w:basedOn w:val="849"/>
    <w:next w:val="879"/>
    <w:link w:val="849"/>
    <w:uiPriority w:val="99"/>
    <w:rPr>
      <w:rFonts w:ascii="Courier New" w:hAnsi="Courier New" w:eastAsia="Courier New" w:cs="Courier New"/>
      <w:b w:val="0"/>
      <w:bCs w:val="0"/>
      <w:i w:val="0"/>
      <w:iCs w:val="0"/>
      <w:sz w:val="20"/>
      <w:szCs w:val="20"/>
      <w:lang w:val="ru-RU"/>
    </w:rPr>
  </w:style>
  <w:style w:type="paragraph" w:styleId="879">
    <w:name w:val="ConsPlusNormal"/>
    <w:next w:val="849"/>
    <w:link w:val="849"/>
    <w:pPr>
      <w:ind w:firstLine="720"/>
      <w:widowControl w:val="off"/>
    </w:pPr>
    <w:rPr>
      <w:rFonts w:ascii="Arial" w:hAnsi="Arial" w:eastAsia="Arial"/>
      <w:lang w:val="ru-RU" w:eastAsia="en-US" w:bidi="ar-SA"/>
    </w:rPr>
  </w:style>
  <w:style w:type="paragraph" w:styleId="880">
    <w:name w:val="ConsPlusTitle"/>
    <w:basedOn w:val="849"/>
    <w:next w:val="879"/>
    <w:link w:val="849"/>
    <w:rPr>
      <w:rFonts w:ascii="Arial" w:hAnsi="Arial" w:eastAsia="Arial" w:cs="Arial"/>
      <w:b/>
      <w:bCs/>
      <w:i w:val="0"/>
      <w:iCs w:val="0"/>
      <w:sz w:val="20"/>
      <w:szCs w:val="20"/>
      <w:lang w:val="ru-RU"/>
    </w:rPr>
  </w:style>
  <w:style w:type="paragraph" w:styleId="881">
    <w:name w:val="Нижний колонтитул"/>
    <w:basedOn w:val="849"/>
    <w:next w:val="881"/>
    <w:link w:val="882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2">
    <w:name w:val="Нижний колонтитул Знак"/>
    <w:next w:val="882"/>
    <w:link w:val="881"/>
    <w:rPr>
      <w:lang w:eastAsia="ar-SA"/>
    </w:rPr>
  </w:style>
  <w:style w:type="character" w:styleId="883">
    <w:name w:val="Номер страницы"/>
    <w:basedOn w:val="855"/>
    <w:next w:val="883"/>
    <w:link w:val="849"/>
  </w:style>
  <w:style w:type="paragraph" w:styleId="884">
    <w:name w:val="Верхний колонтитул"/>
    <w:basedOn w:val="849"/>
    <w:next w:val="884"/>
    <w:link w:val="885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85">
    <w:name w:val="Верхний колонтитул Знак"/>
    <w:next w:val="885"/>
    <w:link w:val="884"/>
    <w:rPr>
      <w:lang w:eastAsia="ar-SA"/>
    </w:rPr>
  </w:style>
  <w:style w:type="character" w:styleId="886">
    <w:name w:val="Гиперссылка"/>
    <w:next w:val="886"/>
    <w:link w:val="849"/>
    <w:rPr>
      <w:color w:val="0000ff"/>
      <w:u w:val="single"/>
    </w:rPr>
  </w:style>
  <w:style w:type="paragraph" w:styleId="887">
    <w:name w:val="Текст выноски"/>
    <w:basedOn w:val="849"/>
    <w:next w:val="887"/>
    <w:link w:val="888"/>
    <w:rPr>
      <w:rFonts w:ascii="Tahoma" w:hAnsi="Tahoma"/>
      <w:sz w:val="16"/>
      <w:szCs w:val="16"/>
      <w:lang w:val="en-US"/>
    </w:rPr>
  </w:style>
  <w:style w:type="character" w:styleId="888">
    <w:name w:val="Текст выноски Знак"/>
    <w:next w:val="888"/>
    <w:link w:val="887"/>
    <w:rPr>
      <w:rFonts w:ascii="Tahoma" w:hAnsi="Tahoma"/>
      <w:sz w:val="16"/>
      <w:szCs w:val="16"/>
      <w:lang w:eastAsia="ar-SA"/>
    </w:rPr>
  </w:style>
  <w:style w:type="character" w:styleId="889">
    <w:name w:val="Font Style14"/>
    <w:next w:val="889"/>
    <w:link w:val="849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890">
    <w:name w:val="Font Style18"/>
    <w:next w:val="890"/>
    <w:link w:val="849"/>
    <w:uiPriority w:val="99"/>
    <w:rPr>
      <w:rFonts w:ascii="Times New Roman" w:hAnsi="Times New Roman" w:cs="Times New Roman"/>
      <w:sz w:val="24"/>
      <w:szCs w:val="24"/>
    </w:rPr>
  </w:style>
  <w:style w:type="paragraph" w:styleId="891">
    <w:name w:val="Style5"/>
    <w:basedOn w:val="849"/>
    <w:next w:val="891"/>
    <w:link w:val="849"/>
    <w:uiPriority w:val="99"/>
    <w:pPr>
      <w:jc w:val="center"/>
      <w:spacing w:line="278" w:lineRule="exact"/>
      <w:widowControl w:val="off"/>
    </w:pPr>
    <w:rPr>
      <w:sz w:val="24"/>
      <w:szCs w:val="24"/>
      <w:lang w:eastAsia="ru-RU"/>
    </w:rPr>
  </w:style>
  <w:style w:type="character" w:styleId="892">
    <w:name w:val="Font Style15"/>
    <w:next w:val="892"/>
    <w:link w:val="849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893">
    <w:name w:val="Font Style16"/>
    <w:next w:val="893"/>
    <w:link w:val="849"/>
    <w:uiPriority w:val="99"/>
    <w:rPr>
      <w:rFonts w:ascii="Times New Roman" w:hAnsi="Times New Roman" w:cs="Times New Roman"/>
      <w:b/>
      <w:bCs/>
      <w:sz w:val="10"/>
      <w:szCs w:val="10"/>
    </w:rPr>
  </w:style>
  <w:style w:type="character" w:styleId="894">
    <w:name w:val="Заголовок 2 Знак"/>
    <w:next w:val="894"/>
    <w:link w:val="851"/>
    <w:rPr>
      <w:sz w:val="28"/>
      <w:szCs w:val="28"/>
    </w:rPr>
  </w:style>
  <w:style w:type="character" w:styleId="895">
    <w:name w:val="Заголовок 3 Знак"/>
    <w:next w:val="895"/>
    <w:link w:val="852"/>
    <w:rPr>
      <w:b/>
      <w:bCs/>
      <w:sz w:val="28"/>
      <w:szCs w:val="28"/>
    </w:rPr>
  </w:style>
  <w:style w:type="character" w:styleId="896">
    <w:name w:val="Заголовок 4 Знак"/>
    <w:next w:val="896"/>
    <w:link w:val="853"/>
    <w:rPr>
      <w:b/>
      <w:bCs/>
      <w:sz w:val="28"/>
      <w:szCs w:val="28"/>
    </w:rPr>
  </w:style>
  <w:style w:type="character" w:styleId="897">
    <w:name w:val="Заголовок 5 Знак"/>
    <w:next w:val="897"/>
    <w:link w:val="854"/>
    <w:rPr>
      <w:rFonts w:ascii="NTTimes/Cyrillic" w:hAnsi="NTTimes/Cyrillic" w:cs="NTTimes/Cyrillic"/>
      <w:sz w:val="28"/>
      <w:szCs w:val="28"/>
    </w:rPr>
  </w:style>
  <w:style w:type="paragraph" w:styleId="898">
    <w:name w:val="Eiiey"/>
    <w:basedOn w:val="849"/>
    <w:next w:val="898"/>
    <w:link w:val="849"/>
    <w:pPr>
      <w:ind w:left="547" w:hanging="547"/>
      <w:spacing w:before="240"/>
    </w:pPr>
    <w:rPr>
      <w:rFonts w:ascii="Courier New" w:hAnsi="Courier New" w:cs="Courier New"/>
      <w:sz w:val="24"/>
      <w:szCs w:val="24"/>
      <w:lang w:eastAsia="ru-RU"/>
    </w:rPr>
  </w:style>
  <w:style w:type="paragraph" w:styleId="899">
    <w:name w:val="Ia?aoiue aa?an"/>
    <w:basedOn w:val="900"/>
    <w:next w:val="901"/>
    <w:link w:val="849"/>
    <w:pPr>
      <w:ind w:left="4680"/>
      <w:keepLines/>
      <w:spacing w:after="0"/>
      <w:framePr w:w="0" w:hSpace="0" w:vAnchor="margin" w:hAnchor="text" w:yAlign="inline" w:hRule="auto"/>
    </w:pPr>
    <w:rPr>
      <w:rFonts w:ascii="Courier New" w:hAnsi="Courier New" w:cs="Courier New"/>
    </w:rPr>
  </w:style>
  <w:style w:type="paragraph" w:styleId="900">
    <w:name w:val="Адрес на конверте"/>
    <w:basedOn w:val="849"/>
    <w:next w:val="900"/>
    <w:link w:val="849"/>
    <w:pPr>
      <w:ind w:left="2880"/>
      <w:spacing w:after="120"/>
      <w:framePr w:w="7920" w:h="1980" w:hSpace="180" w:vAnchor="margin" w:hAnchor="page" w:xAlign="center" w:yAlign="bottom" w:hRule="exact"/>
    </w:pPr>
    <w:rPr>
      <w:rFonts w:ascii="Arial" w:hAnsi="Arial" w:cs="Arial"/>
      <w:sz w:val="24"/>
      <w:szCs w:val="24"/>
      <w:lang w:eastAsia="ru-RU"/>
    </w:rPr>
  </w:style>
  <w:style w:type="paragraph" w:styleId="901">
    <w:name w:val="Дата"/>
    <w:basedOn w:val="849"/>
    <w:next w:val="849"/>
    <w:link w:val="902"/>
    <w:pPr>
      <w:ind w:left="4680"/>
      <w:spacing w:after="720"/>
    </w:pPr>
    <w:rPr>
      <w:rFonts w:ascii="Courier New" w:hAnsi="Courier New"/>
      <w:sz w:val="24"/>
      <w:szCs w:val="24"/>
      <w:lang w:val="en-US" w:eastAsia="en-US"/>
    </w:rPr>
  </w:style>
  <w:style w:type="character" w:styleId="902">
    <w:name w:val="Дата Знак"/>
    <w:next w:val="902"/>
    <w:link w:val="901"/>
    <w:rPr>
      <w:rFonts w:ascii="Courier New" w:hAnsi="Courier New" w:cs="Courier New"/>
      <w:sz w:val="24"/>
      <w:szCs w:val="24"/>
    </w:rPr>
  </w:style>
  <w:style w:type="paragraph" w:styleId="903">
    <w:name w:val="No?iea Aieiaiea"/>
    <w:basedOn w:val="849"/>
    <w:next w:val="904"/>
    <w:link w:val="849"/>
    <w:pPr>
      <w:jc w:val="center"/>
      <w:spacing w:before="240"/>
    </w:pPr>
    <w:rPr>
      <w:rFonts w:ascii="Courier New" w:hAnsi="Courier New" w:cs="Courier New"/>
      <w:sz w:val="24"/>
      <w:szCs w:val="24"/>
      <w:lang w:eastAsia="ru-RU"/>
    </w:rPr>
  </w:style>
  <w:style w:type="paragraph" w:styleId="904">
    <w:name w:val="Приветствие"/>
    <w:basedOn w:val="849"/>
    <w:next w:val="849"/>
    <w:link w:val="905"/>
    <w:pPr>
      <w:spacing w:after="120"/>
    </w:pPr>
    <w:rPr>
      <w:sz w:val="24"/>
      <w:szCs w:val="24"/>
      <w:lang w:val="en-US" w:eastAsia="en-US"/>
    </w:rPr>
  </w:style>
  <w:style w:type="character" w:styleId="905">
    <w:name w:val="Приветствие Знак"/>
    <w:next w:val="905"/>
    <w:link w:val="904"/>
    <w:rPr>
      <w:sz w:val="24"/>
      <w:szCs w:val="24"/>
    </w:rPr>
  </w:style>
  <w:style w:type="table" w:styleId="906">
    <w:name w:val="Сетка таблицы"/>
    <w:basedOn w:val="856"/>
    <w:next w:val="906"/>
    <w:link w:val="849"/>
    <w:pPr>
      <w:spacing w:after="120"/>
    </w:pPr>
    <w:tblPr/>
  </w:style>
  <w:style w:type="paragraph" w:styleId="907">
    <w:name w:val="Основной текст с отступом,Основной текст 1"/>
    <w:basedOn w:val="849"/>
    <w:next w:val="907"/>
    <w:link w:val="908"/>
    <w:pPr>
      <w:ind w:left="283"/>
      <w:spacing w:after="120"/>
    </w:pPr>
    <w:rPr>
      <w:sz w:val="24"/>
      <w:szCs w:val="24"/>
      <w:lang w:val="en-US" w:eastAsia="en-US"/>
    </w:rPr>
  </w:style>
  <w:style w:type="character" w:styleId="908">
    <w:name w:val="Основной текст с отступом Знак"/>
    <w:next w:val="908"/>
    <w:link w:val="907"/>
    <w:rPr>
      <w:sz w:val="24"/>
      <w:szCs w:val="24"/>
    </w:rPr>
  </w:style>
  <w:style w:type="paragraph" w:styleId="909">
    <w:name w:val="Название"/>
    <w:basedOn w:val="849"/>
    <w:next w:val="909"/>
    <w:link w:val="910"/>
    <w:qFormat/>
    <w:pPr>
      <w:jc w:val="center"/>
    </w:pPr>
    <w:rPr>
      <w:b/>
      <w:bCs/>
      <w:sz w:val="28"/>
      <w:szCs w:val="28"/>
      <w:lang w:val="en-US" w:eastAsia="en-US"/>
    </w:rPr>
  </w:style>
  <w:style w:type="character" w:styleId="910">
    <w:name w:val="Название Знак"/>
    <w:next w:val="910"/>
    <w:link w:val="909"/>
    <w:rPr>
      <w:b/>
      <w:bCs/>
      <w:sz w:val="28"/>
      <w:szCs w:val="28"/>
    </w:rPr>
  </w:style>
  <w:style w:type="paragraph" w:styleId="911">
    <w:name w:val="Основной текст 2"/>
    <w:basedOn w:val="849"/>
    <w:next w:val="911"/>
    <w:link w:val="912"/>
    <w:pPr>
      <w:ind w:firstLine="720"/>
      <w:jc w:val="both"/>
      <w:spacing w:line="360" w:lineRule="auto"/>
    </w:pPr>
    <w:rPr>
      <w:sz w:val="28"/>
      <w:szCs w:val="28"/>
      <w:lang w:val="en-US" w:eastAsia="en-US"/>
    </w:rPr>
  </w:style>
  <w:style w:type="character" w:styleId="912">
    <w:name w:val="Основной текст 2 Знак"/>
    <w:next w:val="912"/>
    <w:link w:val="911"/>
    <w:rPr>
      <w:sz w:val="28"/>
      <w:szCs w:val="28"/>
    </w:rPr>
  </w:style>
  <w:style w:type="paragraph" w:styleId="913">
    <w:name w:val="Основной текст с отступом 3"/>
    <w:basedOn w:val="849"/>
    <w:next w:val="913"/>
    <w:link w:val="914"/>
    <w:pPr>
      <w:ind w:firstLine="720"/>
      <w:jc w:val="center"/>
      <w:spacing w:line="360" w:lineRule="auto"/>
    </w:pPr>
    <w:rPr>
      <w:b/>
      <w:bCs/>
      <w:sz w:val="28"/>
      <w:szCs w:val="28"/>
      <w:lang w:val="en-US" w:eastAsia="en-US"/>
    </w:rPr>
  </w:style>
  <w:style w:type="character" w:styleId="914">
    <w:name w:val="Основной текст с отступом 3 Знак"/>
    <w:next w:val="914"/>
    <w:link w:val="913"/>
    <w:rPr>
      <w:b/>
      <w:bCs/>
      <w:sz w:val="28"/>
      <w:szCs w:val="28"/>
    </w:rPr>
  </w:style>
  <w:style w:type="paragraph" w:styleId="915">
    <w:name w:val="Обычный (веб)"/>
    <w:basedOn w:val="849"/>
    <w:next w:val="915"/>
    <w:link w:val="849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21"/>
      <w:szCs w:val="21"/>
      <w:lang w:eastAsia="ru-RU"/>
    </w:rPr>
  </w:style>
  <w:style w:type="paragraph" w:styleId="916">
    <w:name w:val="Основной текст с отступом 2"/>
    <w:basedOn w:val="849"/>
    <w:next w:val="916"/>
    <w:link w:val="917"/>
    <w:pPr>
      <w:ind w:firstLine="567"/>
      <w:spacing w:line="360" w:lineRule="auto"/>
    </w:pPr>
    <w:rPr>
      <w:sz w:val="28"/>
      <w:szCs w:val="28"/>
      <w:lang w:val="en-US" w:eastAsia="en-US"/>
    </w:rPr>
  </w:style>
  <w:style w:type="character" w:styleId="917">
    <w:name w:val="Основной текст с отступом 2 Знак"/>
    <w:next w:val="917"/>
    <w:link w:val="916"/>
    <w:rPr>
      <w:sz w:val="28"/>
      <w:szCs w:val="28"/>
    </w:rPr>
  </w:style>
  <w:style w:type="paragraph" w:styleId="918">
    <w:name w:val="Обычный (Web)"/>
    <w:basedOn w:val="849"/>
    <w:next w:val="918"/>
    <w:link w:val="849"/>
    <w:pPr>
      <w:spacing w:before="100" w:after="100"/>
    </w:pPr>
    <w:rPr>
      <w:sz w:val="24"/>
      <w:szCs w:val="24"/>
      <w:lang w:eastAsia="ru-RU"/>
    </w:rPr>
  </w:style>
  <w:style w:type="paragraph" w:styleId="919">
    <w:name w:val="ConsPlusCell"/>
    <w:next w:val="919"/>
    <w:link w:val="849"/>
    <w:pPr>
      <w:widowControl w:val="off"/>
    </w:pPr>
    <w:rPr>
      <w:rFonts w:ascii="Arial" w:hAnsi="Arial" w:cs="Arial"/>
      <w:lang w:val="ru-RU" w:eastAsia="ru-RU" w:bidi="ar-SA"/>
    </w:rPr>
  </w:style>
  <w:style w:type="paragraph" w:styleId="920">
    <w:name w:val="Основной текст 3"/>
    <w:basedOn w:val="849"/>
    <w:next w:val="920"/>
    <w:link w:val="921"/>
    <w:pPr>
      <w:spacing w:after="120"/>
    </w:pPr>
    <w:rPr>
      <w:sz w:val="16"/>
      <w:szCs w:val="16"/>
      <w:lang w:val="en-US" w:eastAsia="en-US"/>
    </w:rPr>
  </w:style>
  <w:style w:type="character" w:styleId="921">
    <w:name w:val="Основной текст 3 Знак"/>
    <w:next w:val="921"/>
    <w:link w:val="920"/>
    <w:rPr>
      <w:sz w:val="16"/>
      <w:szCs w:val="16"/>
    </w:rPr>
  </w:style>
  <w:style w:type="paragraph" w:styleId="922">
    <w:name w:val="xl24"/>
    <w:basedOn w:val="849"/>
    <w:next w:val="922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23">
    <w:name w:val="xl25"/>
    <w:basedOn w:val="849"/>
    <w:next w:val="923"/>
    <w:link w:val="84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24">
    <w:name w:val="xl26"/>
    <w:basedOn w:val="849"/>
    <w:next w:val="924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  <w:lang w:eastAsia="ru-RU"/>
    </w:rPr>
  </w:style>
  <w:style w:type="paragraph" w:styleId="925">
    <w:name w:val="xl27"/>
    <w:basedOn w:val="849"/>
    <w:next w:val="925"/>
    <w:link w:val="84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26">
    <w:name w:val="xl28"/>
    <w:basedOn w:val="849"/>
    <w:next w:val="926"/>
    <w:link w:val="849"/>
    <w:pPr>
      <w:jc w:val="center"/>
      <w:spacing w:before="100" w:beforeAutospacing="1" w:after="100" w:afterAutospacing="1"/>
      <w:shd w:val="clear" w:color="auto" w:fill="c0c0c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sz w:val="24"/>
      <w:szCs w:val="24"/>
      <w:lang w:eastAsia="ru-RU"/>
    </w:rPr>
  </w:style>
  <w:style w:type="paragraph" w:styleId="927">
    <w:name w:val="xl29"/>
    <w:basedOn w:val="849"/>
    <w:next w:val="927"/>
    <w:link w:val="849"/>
    <w:pPr>
      <w:jc w:val="center"/>
      <w:spacing w:before="100" w:beforeAutospacing="1" w:after="100" w:afterAutospacing="1"/>
      <w:shd w:val="clear" w:color="auto" w:fill="c0c0c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28">
    <w:name w:val="xl30"/>
    <w:basedOn w:val="849"/>
    <w:next w:val="928"/>
    <w:link w:val="849"/>
    <w:pPr>
      <w:jc w:val="center"/>
      <w:spacing w:before="100" w:beforeAutospacing="1" w:after="100" w:afterAutospacing="1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  <w:u w:val="single"/>
      <w:lang w:eastAsia="ru-RU"/>
    </w:rPr>
  </w:style>
  <w:style w:type="paragraph" w:styleId="929">
    <w:name w:val="xl31"/>
    <w:basedOn w:val="849"/>
    <w:next w:val="929"/>
    <w:link w:val="849"/>
    <w:pPr>
      <w:jc w:val="center"/>
      <w:spacing w:before="100" w:beforeAutospacing="1" w:after="100" w:afterAutospacing="1"/>
      <w:shd w:val="clear" w:color="auto" w:fill="c0c0c0"/>
      <w:pBdr>
        <w:left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30">
    <w:name w:val="xl32"/>
    <w:basedOn w:val="849"/>
    <w:next w:val="930"/>
    <w:link w:val="849"/>
    <w:pPr>
      <w:jc w:val="center"/>
      <w:spacing w:before="100" w:beforeAutospacing="1" w:after="100" w:afterAutospacing="1"/>
      <w:shd w:val="clear" w:color="auto" w:fill="c0c0c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31">
    <w:name w:val="xl33"/>
    <w:basedOn w:val="849"/>
    <w:next w:val="931"/>
    <w:link w:val="849"/>
    <w:pPr>
      <w:jc w:val="center"/>
      <w:spacing w:before="100" w:beforeAutospacing="1" w:after="100" w:afterAutospacing="1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32">
    <w:name w:val="xl34"/>
    <w:basedOn w:val="849"/>
    <w:next w:val="932"/>
    <w:link w:val="849"/>
    <w:pPr>
      <w:spacing w:before="100" w:beforeAutospacing="1" w:after="100" w:afterAutospacing="1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33">
    <w:name w:val="xl35"/>
    <w:basedOn w:val="849"/>
    <w:next w:val="933"/>
    <w:link w:val="849"/>
    <w:pPr>
      <w:jc w:val="both"/>
      <w:spacing w:before="100" w:beforeAutospacing="1" w:after="100" w:afterAutospacing="1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34">
    <w:name w:val="xl36"/>
    <w:basedOn w:val="849"/>
    <w:next w:val="934"/>
    <w:link w:val="849"/>
    <w:pPr>
      <w:spacing w:before="100" w:beforeAutospacing="1" w:after="100" w:afterAutospacing="1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35">
    <w:name w:val="xl37"/>
    <w:basedOn w:val="849"/>
    <w:next w:val="935"/>
    <w:link w:val="84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36">
    <w:name w:val="xl38"/>
    <w:basedOn w:val="849"/>
    <w:next w:val="936"/>
    <w:link w:val="849"/>
    <w:pPr>
      <w:spacing w:before="100" w:beforeAutospacing="1" w:after="100" w:afterAutospacing="1"/>
      <w:shd w:val="clear" w:color="auto" w:fill="c0c0c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37">
    <w:name w:val="xl39"/>
    <w:basedOn w:val="849"/>
    <w:next w:val="937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38">
    <w:name w:val="xl40"/>
    <w:basedOn w:val="849"/>
    <w:next w:val="938"/>
    <w:link w:val="84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39">
    <w:name w:val="xl41"/>
    <w:basedOn w:val="849"/>
    <w:next w:val="939"/>
    <w:link w:val="84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40">
    <w:name w:val="xl42"/>
    <w:basedOn w:val="849"/>
    <w:next w:val="940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41">
    <w:name w:val="xl43"/>
    <w:basedOn w:val="849"/>
    <w:next w:val="941"/>
    <w:link w:val="84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42">
    <w:name w:val="xl44"/>
    <w:basedOn w:val="849"/>
    <w:next w:val="942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43">
    <w:name w:val="xl45"/>
    <w:basedOn w:val="849"/>
    <w:next w:val="943"/>
    <w:link w:val="84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b/>
      <w:bCs/>
      <w:sz w:val="24"/>
      <w:szCs w:val="24"/>
      <w:u w:val="single"/>
      <w:lang w:eastAsia="ru-RU"/>
    </w:rPr>
  </w:style>
  <w:style w:type="paragraph" w:styleId="944">
    <w:name w:val="xl46"/>
    <w:basedOn w:val="849"/>
    <w:next w:val="944"/>
    <w:link w:val="84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  <w:u w:val="single"/>
      <w:lang w:eastAsia="ru-RU"/>
    </w:rPr>
  </w:style>
  <w:style w:type="paragraph" w:styleId="945">
    <w:name w:val="xl47"/>
    <w:basedOn w:val="849"/>
    <w:next w:val="945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46">
    <w:name w:val="xl48"/>
    <w:basedOn w:val="849"/>
    <w:next w:val="946"/>
    <w:link w:val="84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47">
    <w:name w:val="xl49"/>
    <w:basedOn w:val="849"/>
    <w:next w:val="947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48">
    <w:name w:val="xl50"/>
    <w:basedOn w:val="849"/>
    <w:next w:val="948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49">
    <w:name w:val="xl51"/>
    <w:basedOn w:val="849"/>
    <w:next w:val="949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  <w:lang w:eastAsia="ru-RU"/>
    </w:rPr>
  </w:style>
  <w:style w:type="paragraph" w:styleId="950">
    <w:name w:val="xl52"/>
    <w:basedOn w:val="849"/>
    <w:next w:val="950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  <w:lang w:eastAsia="ru-RU"/>
    </w:rPr>
  </w:style>
  <w:style w:type="paragraph" w:styleId="951">
    <w:name w:val="xl53"/>
    <w:basedOn w:val="849"/>
    <w:next w:val="951"/>
    <w:link w:val="84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2"/>
      <w:szCs w:val="22"/>
      <w:lang w:eastAsia="ru-RU"/>
    </w:rPr>
  </w:style>
  <w:style w:type="paragraph" w:styleId="952">
    <w:name w:val="xl54"/>
    <w:basedOn w:val="849"/>
    <w:next w:val="952"/>
    <w:link w:val="84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  <w:lang w:eastAsia="ru-RU"/>
    </w:rPr>
  </w:style>
  <w:style w:type="paragraph" w:styleId="953">
    <w:name w:val="xl55"/>
    <w:basedOn w:val="849"/>
    <w:next w:val="953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54">
    <w:name w:val="xl56"/>
    <w:basedOn w:val="849"/>
    <w:next w:val="954"/>
    <w:link w:val="849"/>
    <w:pPr>
      <w:jc w:val="center"/>
      <w:spacing w:before="100" w:beforeAutospacing="1" w:after="100" w:afterAutospacing="1"/>
    </w:pPr>
    <w:rPr>
      <w:b/>
      <w:bCs/>
      <w:sz w:val="28"/>
      <w:szCs w:val="28"/>
      <w:lang w:eastAsia="ru-RU"/>
    </w:rPr>
  </w:style>
  <w:style w:type="paragraph" w:styleId="955">
    <w:name w:val="xl57"/>
    <w:basedOn w:val="849"/>
    <w:next w:val="955"/>
    <w:link w:val="84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56">
    <w:name w:val="xl58"/>
    <w:basedOn w:val="849"/>
    <w:next w:val="956"/>
    <w:link w:val="84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57">
    <w:name w:val="xl59"/>
    <w:basedOn w:val="849"/>
    <w:next w:val="957"/>
    <w:link w:val="84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eastAsia="ru-RU"/>
    </w:rPr>
  </w:style>
  <w:style w:type="paragraph" w:styleId="958">
    <w:name w:val="ConsNormal"/>
    <w:next w:val="958"/>
    <w:link w:val="849"/>
    <w:pPr>
      <w:ind w:right="19772" w:firstLine="720"/>
    </w:pPr>
    <w:rPr>
      <w:rFonts w:ascii="Arial" w:hAnsi="Arial" w:cs="Arial"/>
      <w:lang w:val="ru-RU" w:eastAsia="ru-RU" w:bidi="ar-SA"/>
    </w:rPr>
  </w:style>
  <w:style w:type="paragraph" w:styleId="959">
    <w:name w:val="Подзаголовок"/>
    <w:basedOn w:val="849"/>
    <w:next w:val="959"/>
    <w:link w:val="960"/>
    <w:qFormat/>
    <w:pPr>
      <w:ind w:firstLine="720"/>
      <w:jc w:val="both"/>
    </w:pPr>
    <w:rPr>
      <w:sz w:val="28"/>
      <w:szCs w:val="28"/>
      <w:lang w:val="en-US" w:eastAsia="en-US"/>
    </w:rPr>
  </w:style>
  <w:style w:type="character" w:styleId="960">
    <w:name w:val="Подзаголовок Знак"/>
    <w:next w:val="960"/>
    <w:link w:val="959"/>
    <w:rPr>
      <w:sz w:val="28"/>
      <w:szCs w:val="28"/>
    </w:rPr>
  </w:style>
  <w:style w:type="paragraph" w:styleId="961">
    <w:name w:val=" Знак Знак Знак"/>
    <w:basedOn w:val="849"/>
    <w:next w:val="961"/>
    <w:link w:val="84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962">
    <w:name w:val=" Знак1 Знак Знак Знак"/>
    <w:basedOn w:val="849"/>
    <w:next w:val="962"/>
    <w:link w:val="84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963">
    <w:name w:val="Выделение"/>
    <w:next w:val="963"/>
    <w:link w:val="849"/>
    <w:qFormat/>
    <w:rPr>
      <w:i/>
      <w:iCs/>
    </w:rPr>
  </w:style>
  <w:style w:type="paragraph" w:styleId="964">
    <w:name w:val="Знак Знак Знак1"/>
    <w:basedOn w:val="849"/>
    <w:next w:val="964"/>
    <w:link w:val="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965">
    <w:name w:val=" Знак2 Знак Знак Знак Знак Знак Знак"/>
    <w:basedOn w:val="849"/>
    <w:next w:val="965"/>
    <w:link w:val="84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966">
    <w:name w:val="Абзац списка"/>
    <w:basedOn w:val="849"/>
    <w:next w:val="966"/>
    <w:link w:val="849"/>
    <w:qFormat/>
    <w:pPr>
      <w:contextualSpacing/>
      <w:ind w:left="720"/>
      <w:jc w:val="both"/>
      <w:spacing w:line="360" w:lineRule="atLeast"/>
    </w:pPr>
    <w:rPr>
      <w:rFonts w:ascii="Times New Roman" w:hAnsi="Times New Roman"/>
      <w:sz w:val="28"/>
      <w:lang w:eastAsia="ru-RU"/>
    </w:rPr>
  </w:style>
  <w:style w:type="paragraph" w:styleId="967">
    <w:name w:val="Знак1 Знак Знак Знак Знак"/>
    <w:basedOn w:val="849"/>
    <w:next w:val="967"/>
    <w:link w:val="84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968">
    <w:name w:val="Стандартный HTML"/>
    <w:basedOn w:val="849"/>
    <w:next w:val="968"/>
    <w:link w:val="96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69">
    <w:name w:val="Стандартный HTML Знак"/>
    <w:next w:val="969"/>
    <w:link w:val="968"/>
    <w:rPr>
      <w:rFonts w:ascii="Courier New" w:hAnsi="Courier New" w:cs="Courier New"/>
    </w:rPr>
  </w:style>
  <w:style w:type="character" w:styleId="970">
    <w:name w:val="Номер строки"/>
    <w:basedOn w:val="855"/>
    <w:next w:val="970"/>
    <w:link w:val="849"/>
  </w:style>
  <w:style w:type="paragraph" w:styleId="971">
    <w:name w:val="consplusnormal"/>
    <w:basedOn w:val="849"/>
    <w:next w:val="971"/>
    <w:link w:val="84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72">
    <w:name w:val="a"/>
    <w:basedOn w:val="849"/>
    <w:next w:val="972"/>
    <w:link w:val="84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73">
    <w:name w:val="consplusnonformat"/>
    <w:basedOn w:val="849"/>
    <w:next w:val="973"/>
    <w:link w:val="84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MoBIL GROUP</Company>
  <DocSecurity>0</DocSecurity>
  <HyperlinksChanged>false</HyperlinksChanged>
  <ScaleCrop>false</ScaleCrop>
  <SharedDoc>false</SharedDoc>
  <Template>Об утверждении порядка приобретения новогодних подарков и обеспечения ими воспитанников, обучающихся, и других категорий детей....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admint</dc:creator>
  <cp:lastModifiedBy>User</cp:lastModifiedBy>
  <cp:revision>9</cp:revision>
  <dcterms:created xsi:type="dcterms:W3CDTF">2023-11-21T08:26:00Z</dcterms:created>
  <dcterms:modified xsi:type="dcterms:W3CDTF">2026-06-04T07:13:44Z</dcterms:modified>
  <cp:version>786432</cp:version>
</cp:coreProperties>
</file>